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2EC0BE1" w14:textId="77777777" w:rsidR="004C757A" w:rsidRPr="004A0E02" w:rsidRDefault="00077956" w:rsidP="004C757A">
      <w:pPr>
        <w:jc w:val="right"/>
        <w:rPr>
          <w:bCs/>
        </w:rPr>
      </w:pPr>
      <w:bookmarkStart w:id="0" w:name="_Hlk120180343"/>
      <w:r w:rsidRPr="004A0E02">
        <w:rPr>
          <w:noProof/>
        </w:rPr>
        <w:drawing>
          <wp:anchor distT="0" distB="0" distL="114300" distR="114300" simplePos="0" relativeHeight="251658240" behindDoc="0" locked="0" layoutInCell="1" allowOverlap="1" wp14:anchorId="4E868EFD" wp14:editId="559B6BF0">
            <wp:simplePos x="0" y="0"/>
            <wp:positionH relativeFrom="margin">
              <wp:posOffset>1818664</wp:posOffset>
            </wp:positionH>
            <wp:positionV relativeFrom="page">
              <wp:posOffset>320634</wp:posOffset>
            </wp:positionV>
            <wp:extent cx="2091413" cy="1021278"/>
            <wp:effectExtent l="0" t="0" r="4445" b="762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1413" cy="102127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4909154" w14:textId="77777777" w:rsidR="004C757A" w:rsidRPr="004A0E02" w:rsidRDefault="004C757A" w:rsidP="004C757A">
      <w:pPr>
        <w:rPr>
          <w:bCs/>
        </w:rPr>
      </w:pPr>
    </w:p>
    <w:p w14:paraId="09240E26" w14:textId="77777777" w:rsidR="004C757A" w:rsidRPr="004A0E02" w:rsidRDefault="004C757A" w:rsidP="004C757A">
      <w:pPr>
        <w:rPr>
          <w:bCs/>
        </w:rPr>
      </w:pPr>
    </w:p>
    <w:p w14:paraId="2DE9028F" w14:textId="77777777" w:rsidR="00EA131B" w:rsidRPr="004A0E02" w:rsidRDefault="00EA131B" w:rsidP="002E56CB">
      <w:pPr>
        <w:tabs>
          <w:tab w:val="left" w:pos="2751"/>
        </w:tabs>
        <w:jc w:val="center"/>
        <w:rPr>
          <w:rStyle w:val="SpinetiXcorporatedocumenttitle"/>
          <w:sz w:val="36"/>
          <w:szCs w:val="18"/>
        </w:rPr>
      </w:pPr>
    </w:p>
    <w:p w14:paraId="2DBEFE94" w14:textId="739D4291" w:rsidR="00723F65" w:rsidRDefault="00B80DFE" w:rsidP="005E1453">
      <w:pPr>
        <w:tabs>
          <w:tab w:val="left" w:pos="2751"/>
        </w:tabs>
        <w:jc w:val="center"/>
        <w:rPr>
          <w:rStyle w:val="SpinetiXcorporatedocumenttitle"/>
          <w:sz w:val="36"/>
          <w:szCs w:val="18"/>
        </w:rPr>
      </w:pPr>
      <w:r w:rsidRPr="00B80DFE">
        <w:rPr>
          <w:rStyle w:val="SpinetiXcorporatedocumenttitle"/>
          <w:sz w:val="36"/>
          <w:szCs w:val="18"/>
        </w:rPr>
        <w:t xml:space="preserve">SpinetiX Showcases the Full Potential of the iBX </w:t>
      </w:r>
      <w:r w:rsidR="005E1453">
        <w:rPr>
          <w:rStyle w:val="SpinetiXcorporatedocumenttitle"/>
          <w:sz w:val="36"/>
          <w:szCs w:val="18"/>
        </w:rPr>
        <w:t xml:space="preserve">Family </w:t>
      </w:r>
      <w:r w:rsidR="005E1453">
        <w:rPr>
          <w:rStyle w:val="SpinetiXcorporatedocumenttitle"/>
          <w:sz w:val="36"/>
          <w:szCs w:val="18"/>
        </w:rPr>
        <w:br/>
      </w:r>
      <w:r w:rsidRPr="00B80DFE">
        <w:rPr>
          <w:rStyle w:val="SpinetiXcorporatedocumenttitle"/>
          <w:sz w:val="36"/>
          <w:szCs w:val="18"/>
        </w:rPr>
        <w:t>at InfoComm 2024</w:t>
      </w:r>
    </w:p>
    <w:p w14:paraId="7551A08A" w14:textId="77777777" w:rsidR="00B80DFE" w:rsidRPr="004A0E02" w:rsidRDefault="00B80DFE" w:rsidP="002E56CB">
      <w:pPr>
        <w:tabs>
          <w:tab w:val="left" w:pos="2751"/>
        </w:tabs>
        <w:jc w:val="center"/>
        <w:rPr>
          <w:rStyle w:val="SpinetiXcorporatedocumenttitle"/>
          <w:sz w:val="36"/>
          <w:szCs w:val="18"/>
        </w:rPr>
      </w:pPr>
    </w:p>
    <w:p w14:paraId="6D9F2FB7" w14:textId="77777777" w:rsidR="002E56CB" w:rsidRPr="004A0E02" w:rsidRDefault="002E56CB" w:rsidP="002E56CB">
      <w:pPr>
        <w:tabs>
          <w:tab w:val="left" w:pos="2751"/>
        </w:tabs>
        <w:jc w:val="center"/>
        <w:rPr>
          <w:rStyle w:val="SpinetiXcorporatdocumentparagraph"/>
        </w:rPr>
      </w:pPr>
    </w:p>
    <w:p w14:paraId="6BAFA9F7" w14:textId="3C4A279F" w:rsidR="00027BA9" w:rsidRPr="004A0E02" w:rsidRDefault="00027BA9" w:rsidP="005973E2">
      <w:pPr>
        <w:tabs>
          <w:tab w:val="left" w:pos="2751"/>
        </w:tabs>
        <w:rPr>
          <w:rStyle w:val="SpinetiXcorporatdocumentparagraph"/>
          <w:b/>
          <w:bCs/>
        </w:rPr>
      </w:pPr>
      <w:r w:rsidRPr="004A0E02">
        <w:rPr>
          <w:rFonts w:ascii="Nunito Sans ExtraBold" w:hAnsi="Nunito Sans ExtraBold" w:cstheme="majorHAnsi"/>
          <w:b/>
          <w:sz w:val="20"/>
        </w:rPr>
        <w:t xml:space="preserve">Hergiswil, Switzerland – </w:t>
      </w:r>
      <w:r w:rsidR="00B80DFE">
        <w:rPr>
          <w:rFonts w:ascii="Nunito Sans ExtraBold" w:hAnsi="Nunito Sans ExtraBold" w:cstheme="majorHAnsi"/>
          <w:b/>
          <w:sz w:val="20"/>
        </w:rPr>
        <w:t>June</w:t>
      </w:r>
      <w:r w:rsidRPr="00B20559">
        <w:rPr>
          <w:rFonts w:ascii="Nunito Sans ExtraBold" w:hAnsi="Nunito Sans ExtraBold" w:cstheme="majorHAnsi"/>
          <w:b/>
          <w:sz w:val="20"/>
        </w:rPr>
        <w:t xml:space="preserve"> </w:t>
      </w:r>
      <w:r w:rsidR="00293A6A">
        <w:rPr>
          <w:rFonts w:ascii="Nunito Sans ExtraBold" w:hAnsi="Nunito Sans ExtraBold" w:cstheme="majorHAnsi"/>
          <w:b/>
          <w:sz w:val="20"/>
        </w:rPr>
        <w:t>10</w:t>
      </w:r>
      <w:r w:rsidRPr="004A0E02">
        <w:rPr>
          <w:rFonts w:ascii="Nunito Sans ExtraBold" w:hAnsi="Nunito Sans ExtraBold" w:cstheme="majorHAnsi"/>
          <w:b/>
          <w:sz w:val="20"/>
        </w:rPr>
        <w:t>, 202</w:t>
      </w:r>
      <w:r w:rsidR="00B80DFE">
        <w:rPr>
          <w:rFonts w:ascii="Nunito Sans ExtraBold" w:hAnsi="Nunito Sans ExtraBold" w:cstheme="majorHAnsi"/>
          <w:b/>
          <w:sz w:val="20"/>
        </w:rPr>
        <w:t>4</w:t>
      </w:r>
      <w:r w:rsidRPr="004A0E02">
        <w:rPr>
          <w:rFonts w:ascii="Nunito Sans ExtraBold" w:hAnsi="Nunito Sans ExtraBold" w:cstheme="majorHAnsi"/>
          <w:b/>
          <w:sz w:val="20"/>
        </w:rPr>
        <w:t xml:space="preserve"> – </w:t>
      </w:r>
      <w:r w:rsidR="0038261A" w:rsidRPr="0038261A">
        <w:rPr>
          <w:rFonts w:ascii="Nunito Sans ExtraBold" w:hAnsi="Nunito Sans ExtraBold" w:cstheme="majorHAnsi"/>
          <w:b/>
          <w:sz w:val="20"/>
        </w:rPr>
        <w:t xml:space="preserve">SpinetiX is set to present </w:t>
      </w:r>
      <w:r w:rsidR="008A55CE">
        <w:rPr>
          <w:rFonts w:ascii="Nunito Sans ExtraBold" w:hAnsi="Nunito Sans ExtraBold" w:cstheme="majorHAnsi"/>
          <w:b/>
          <w:sz w:val="20"/>
        </w:rPr>
        <w:t xml:space="preserve">the </w:t>
      </w:r>
      <w:r w:rsidR="0038261A" w:rsidRPr="0038261A">
        <w:rPr>
          <w:rFonts w:ascii="Nunito Sans ExtraBold" w:hAnsi="Nunito Sans ExtraBold" w:cstheme="majorHAnsi"/>
          <w:b/>
          <w:sz w:val="20"/>
        </w:rPr>
        <w:t>full range of</w:t>
      </w:r>
      <w:r w:rsidR="008A55CE">
        <w:rPr>
          <w:rFonts w:ascii="Nunito Sans ExtraBold" w:hAnsi="Nunito Sans ExtraBold" w:cstheme="majorHAnsi"/>
          <w:b/>
          <w:sz w:val="20"/>
        </w:rPr>
        <w:t xml:space="preserve"> its all-new</w:t>
      </w:r>
      <w:r w:rsidR="0038261A" w:rsidRPr="0038261A">
        <w:rPr>
          <w:rFonts w:ascii="Nunito Sans ExtraBold" w:hAnsi="Nunito Sans ExtraBold" w:cstheme="majorHAnsi"/>
          <w:b/>
          <w:sz w:val="20"/>
        </w:rPr>
        <w:t xml:space="preserve"> iBX </w:t>
      </w:r>
      <w:r w:rsidR="00C63784">
        <w:rPr>
          <w:rFonts w:ascii="Nunito Sans ExtraBold" w:hAnsi="Nunito Sans ExtraBold" w:cstheme="majorHAnsi"/>
          <w:b/>
          <w:sz w:val="20"/>
        </w:rPr>
        <w:t>f</w:t>
      </w:r>
      <w:r w:rsidR="0038261A" w:rsidRPr="0038261A">
        <w:rPr>
          <w:rFonts w:ascii="Nunito Sans ExtraBold" w:hAnsi="Nunito Sans ExtraBold" w:cstheme="majorHAnsi"/>
          <w:b/>
          <w:sz w:val="20"/>
        </w:rPr>
        <w:t xml:space="preserve">amily </w:t>
      </w:r>
      <w:r w:rsidR="008A55CE">
        <w:rPr>
          <w:rFonts w:ascii="Nunito Sans ExtraBold" w:hAnsi="Nunito Sans ExtraBold" w:cstheme="majorHAnsi"/>
          <w:b/>
          <w:sz w:val="20"/>
        </w:rPr>
        <w:t xml:space="preserve">of </w:t>
      </w:r>
      <w:r w:rsidR="0038261A" w:rsidRPr="0038261A">
        <w:rPr>
          <w:rFonts w:ascii="Nunito Sans ExtraBold" w:hAnsi="Nunito Sans ExtraBold" w:cstheme="majorHAnsi"/>
          <w:b/>
          <w:sz w:val="20"/>
        </w:rPr>
        <w:t xml:space="preserve">digital signage players at InfoComm 2024. Building on a legacy of excellence, the iBX </w:t>
      </w:r>
      <w:r w:rsidR="008A55CE">
        <w:rPr>
          <w:rFonts w:ascii="Nunito Sans ExtraBold" w:hAnsi="Nunito Sans ExtraBold" w:cstheme="majorHAnsi"/>
          <w:b/>
          <w:sz w:val="20"/>
        </w:rPr>
        <w:t>line of players</w:t>
      </w:r>
      <w:r w:rsidR="0038261A" w:rsidRPr="0038261A">
        <w:rPr>
          <w:rFonts w:ascii="Nunito Sans ExtraBold" w:hAnsi="Nunito Sans ExtraBold" w:cstheme="majorHAnsi"/>
          <w:b/>
          <w:sz w:val="20"/>
        </w:rPr>
        <w:t xml:space="preserve"> </w:t>
      </w:r>
      <w:r w:rsidR="00CB7663">
        <w:rPr>
          <w:rFonts w:ascii="Nunito Sans ExtraBold" w:hAnsi="Nunito Sans ExtraBold" w:cstheme="majorHAnsi"/>
          <w:b/>
          <w:sz w:val="20"/>
        </w:rPr>
        <w:t>offers</w:t>
      </w:r>
      <w:r w:rsidR="0038261A" w:rsidRPr="0038261A">
        <w:rPr>
          <w:rFonts w:ascii="Nunito Sans ExtraBold" w:hAnsi="Nunito Sans ExtraBold" w:cstheme="majorHAnsi"/>
          <w:b/>
          <w:sz w:val="20"/>
        </w:rPr>
        <w:t xml:space="preserve"> cutting-edge technology and versatile performance. The players are shipping to distribution partners and are available to customers</w:t>
      </w:r>
      <w:r w:rsidR="007966EC">
        <w:rPr>
          <w:rFonts w:ascii="Nunito Sans ExtraBold" w:hAnsi="Nunito Sans ExtraBold" w:cstheme="majorHAnsi"/>
          <w:b/>
          <w:sz w:val="20"/>
        </w:rPr>
        <w:t>.</w:t>
      </w:r>
    </w:p>
    <w:p w14:paraId="06FAF985" w14:textId="77777777" w:rsidR="00676ADC" w:rsidRDefault="00676ADC" w:rsidP="00676ADC">
      <w:pPr>
        <w:tabs>
          <w:tab w:val="left" w:pos="2751"/>
        </w:tabs>
        <w:jc w:val="both"/>
        <w:rPr>
          <w:rStyle w:val="SpinetiXcorporatdocumentparagraph"/>
        </w:rPr>
      </w:pPr>
    </w:p>
    <w:p w14:paraId="4B6D2B36" w14:textId="77777777" w:rsidR="00202159" w:rsidRDefault="00202159" w:rsidP="00676ADC">
      <w:pPr>
        <w:tabs>
          <w:tab w:val="left" w:pos="2751"/>
        </w:tabs>
        <w:jc w:val="both"/>
        <w:rPr>
          <w:rStyle w:val="SpinetiXcorporatdocumentparagraph"/>
        </w:rPr>
      </w:pPr>
    </w:p>
    <w:p w14:paraId="452E9E37" w14:textId="2AAF4833" w:rsidR="007A4B4A" w:rsidRDefault="008E1F3C" w:rsidP="007A4B4A">
      <w:pPr>
        <w:tabs>
          <w:tab w:val="left" w:pos="2751"/>
        </w:tabs>
        <w:jc w:val="both"/>
        <w:rPr>
          <w:rStyle w:val="SpinetiXcorporatdocumentparagraph"/>
          <w:b/>
          <w:bCs/>
        </w:rPr>
      </w:pPr>
      <w:r>
        <w:rPr>
          <w:rStyle w:val="SpinetiXcorporatdocumentparagraph"/>
          <w:b/>
          <w:bCs/>
        </w:rPr>
        <w:t xml:space="preserve">Robust </w:t>
      </w:r>
      <w:r w:rsidR="005475A2">
        <w:rPr>
          <w:rStyle w:val="SpinetiXcorporatdocumentparagraph"/>
          <w:b/>
          <w:bCs/>
        </w:rPr>
        <w:t>Cutting-Edge Technology and Versatile Performance</w:t>
      </w:r>
    </w:p>
    <w:p w14:paraId="27F7F7A3" w14:textId="77777777" w:rsidR="007A4B4A" w:rsidRDefault="007A4B4A" w:rsidP="00676ADC">
      <w:pPr>
        <w:tabs>
          <w:tab w:val="left" w:pos="2751"/>
        </w:tabs>
        <w:jc w:val="both"/>
        <w:rPr>
          <w:rStyle w:val="SpinetiXcorporatdocumentparagraph"/>
        </w:rPr>
      </w:pPr>
    </w:p>
    <w:p w14:paraId="289CCC28" w14:textId="795D5AF5" w:rsidR="00520420" w:rsidRDefault="00520420" w:rsidP="005E07B8">
      <w:pPr>
        <w:jc w:val="both"/>
        <w:rPr>
          <w:rStyle w:val="SpinetiXcorporatdocumentparagraph"/>
        </w:rPr>
      </w:pPr>
      <w:r w:rsidRPr="00520420">
        <w:rPr>
          <w:rStyle w:val="SpinetiXcorporatdocumentparagraph"/>
        </w:rPr>
        <w:t xml:space="preserve">The </w:t>
      </w:r>
      <w:r>
        <w:rPr>
          <w:rStyle w:val="SpinetiXcorporatdocumentparagraph"/>
        </w:rPr>
        <w:t xml:space="preserve">award-winning </w:t>
      </w:r>
      <w:r w:rsidRPr="00520420">
        <w:rPr>
          <w:rStyle w:val="SpinetiXcorporatdocumentparagraph"/>
        </w:rPr>
        <w:t>iBX440</w:t>
      </w:r>
      <w:r>
        <w:rPr>
          <w:rStyle w:val="SpinetiXcorporatdocumentparagraph"/>
        </w:rPr>
        <w:t xml:space="preserve"> </w:t>
      </w:r>
      <w:r w:rsidRPr="00520420">
        <w:rPr>
          <w:rStyle w:val="SpinetiXcorporatdocumentparagraph"/>
        </w:rPr>
        <w:t>has already made a significant impact</w:t>
      </w:r>
      <w:r w:rsidR="00AA7F99">
        <w:rPr>
          <w:rStyle w:val="SpinetiXcorporatdocumentparagraph"/>
        </w:rPr>
        <w:t xml:space="preserve"> on the industry</w:t>
      </w:r>
      <w:r w:rsidRPr="00520420">
        <w:rPr>
          <w:rStyle w:val="SpinetiXcorporatdocumentparagraph"/>
        </w:rPr>
        <w:t xml:space="preserve"> by making high-resolution 4x4K video walls accessible to </w:t>
      </w:r>
      <w:r>
        <w:rPr>
          <w:rStyle w:val="SpinetiXcorporatdocumentparagraph"/>
        </w:rPr>
        <w:t>everyone</w:t>
      </w:r>
      <w:r w:rsidRPr="00520420">
        <w:rPr>
          <w:rStyle w:val="SpinetiXcorporatdocumentparagraph"/>
        </w:rPr>
        <w:t xml:space="preserve">. With four perfectly synchronized HDMI outputs and powered by the latest Intel® Core™ processor, the iBX440 delivers a seamless 4x4K video wall experience at 60 </w:t>
      </w:r>
      <w:r w:rsidR="00D27CF2">
        <w:rPr>
          <w:rStyle w:val="SpinetiXcorporatdocumentparagraph"/>
        </w:rPr>
        <w:t>FPS</w:t>
      </w:r>
      <w:r w:rsidRPr="00520420">
        <w:rPr>
          <w:rStyle w:val="SpinetiXcorporatdocumentparagraph"/>
        </w:rPr>
        <w:t xml:space="preserve">. This player reflects </w:t>
      </w:r>
      <w:r w:rsidR="00905391">
        <w:rPr>
          <w:rStyle w:val="SpinetiXcorporatdocumentparagraph"/>
        </w:rPr>
        <w:t xml:space="preserve">the </w:t>
      </w:r>
      <w:r w:rsidRPr="00520420">
        <w:rPr>
          <w:rStyle w:val="SpinetiXcorporatdocumentparagraph"/>
        </w:rPr>
        <w:t xml:space="preserve">SpinetiX commitment to making </w:t>
      </w:r>
      <w:r w:rsidR="00344460">
        <w:rPr>
          <w:rStyle w:val="SpinetiXcorporatdocumentparagraph"/>
        </w:rPr>
        <w:t>robust</w:t>
      </w:r>
      <w:r w:rsidRPr="00520420">
        <w:rPr>
          <w:rStyle w:val="SpinetiXcorporatdocumentparagraph"/>
        </w:rPr>
        <w:t xml:space="preserve"> technology both powerful and </w:t>
      </w:r>
      <w:r w:rsidR="00B03662">
        <w:rPr>
          <w:rStyle w:val="SpinetiXcorporatdocumentparagraph"/>
        </w:rPr>
        <w:t xml:space="preserve">accessible to </w:t>
      </w:r>
      <w:r w:rsidR="009045B3">
        <w:rPr>
          <w:rStyle w:val="SpinetiXcorporatdocumentparagraph"/>
        </w:rPr>
        <w:t>anyone</w:t>
      </w:r>
      <w:r w:rsidRPr="00520420">
        <w:rPr>
          <w:rStyle w:val="SpinetiXcorporatdocumentparagraph"/>
        </w:rPr>
        <w:t>.</w:t>
      </w:r>
    </w:p>
    <w:p w14:paraId="77F0686F" w14:textId="77777777" w:rsidR="00344460" w:rsidRDefault="00344460" w:rsidP="005E07B8">
      <w:pPr>
        <w:jc w:val="both"/>
        <w:rPr>
          <w:rStyle w:val="SpinetiXcorporatdocumentparagraph"/>
        </w:rPr>
      </w:pPr>
    </w:p>
    <w:p w14:paraId="0E4EE2B0" w14:textId="28A67590" w:rsidR="00344460" w:rsidRDefault="00344460" w:rsidP="005E07B8">
      <w:pPr>
        <w:jc w:val="both"/>
        <w:rPr>
          <w:rStyle w:val="SpinetiXcorporatdocumentparagraph"/>
        </w:rPr>
      </w:pPr>
      <w:r w:rsidRPr="00344460">
        <w:rPr>
          <w:rStyle w:val="SpinetiXcorporatdocumentparagraph"/>
        </w:rPr>
        <w:t xml:space="preserve">In addition, the iBX410 and iBX410/W models are known for their everyday excellence and versatile performance. Powered by the latest Intel® Atom® processor, these players deliver 4K visuals at 60 FPS and are designed to meet </w:t>
      </w:r>
      <w:r w:rsidR="00440B56">
        <w:rPr>
          <w:rStyle w:val="SpinetiXcorporatdocumentparagraph"/>
        </w:rPr>
        <w:t xml:space="preserve">the most </w:t>
      </w:r>
      <w:r w:rsidRPr="00344460">
        <w:rPr>
          <w:rStyle w:val="SpinetiXcorporatdocumentparagraph"/>
        </w:rPr>
        <w:t xml:space="preserve">diverse digital signage needs effortlessly. From </w:t>
      </w:r>
      <w:r w:rsidR="008E1F3C">
        <w:rPr>
          <w:rStyle w:val="SpinetiXcorporatdocumentparagraph"/>
        </w:rPr>
        <w:t>corporate</w:t>
      </w:r>
      <w:r w:rsidRPr="00344460">
        <w:rPr>
          <w:rStyle w:val="SpinetiXcorporatdocumentparagraph"/>
        </w:rPr>
        <w:t xml:space="preserve"> welcome screens to university wayfinding displays, the iBX410 series is designed to perform reliably in any signage scenario.</w:t>
      </w:r>
    </w:p>
    <w:p w14:paraId="70F33FA7" w14:textId="77777777" w:rsidR="00C232B0" w:rsidRDefault="00C232B0" w:rsidP="005E07B8">
      <w:pPr>
        <w:jc w:val="both"/>
        <w:rPr>
          <w:rStyle w:val="SpinetiXcorporatdocumentparagraph"/>
        </w:rPr>
      </w:pPr>
    </w:p>
    <w:p w14:paraId="07DA3AFF" w14:textId="059D6027" w:rsidR="00C232B0" w:rsidRDefault="00C232B0" w:rsidP="005E07B8">
      <w:pPr>
        <w:jc w:val="both"/>
        <w:rPr>
          <w:rStyle w:val="SpinetiXcorporatdocumentparagraph"/>
        </w:rPr>
      </w:pPr>
      <w:r w:rsidRPr="00C232B0">
        <w:rPr>
          <w:rStyle w:val="SpinetiXcorporatdocumentparagraph"/>
        </w:rPr>
        <w:t>SpinetiX continues to prioritize mission-critical applications with the HMP400</w:t>
      </w:r>
      <w:r>
        <w:rPr>
          <w:rStyle w:val="SpinetiXcorporatdocumentparagraph"/>
        </w:rPr>
        <w:t xml:space="preserve"> and HMP400W</w:t>
      </w:r>
      <w:r w:rsidRPr="00C232B0">
        <w:rPr>
          <w:rStyle w:val="SpinetiXcorporatdocumentparagraph"/>
        </w:rPr>
        <w:t xml:space="preserve"> player</w:t>
      </w:r>
      <w:r>
        <w:rPr>
          <w:rStyle w:val="SpinetiXcorporatdocumentparagraph"/>
        </w:rPr>
        <w:t>s</w:t>
      </w:r>
      <w:r w:rsidRPr="00C232B0">
        <w:rPr>
          <w:rStyle w:val="SpinetiXcorporatdocumentparagraph"/>
        </w:rPr>
        <w:t xml:space="preserve">. Built with the same dedication to robustness and reliability, </w:t>
      </w:r>
      <w:r>
        <w:rPr>
          <w:rStyle w:val="SpinetiXcorporatdocumentparagraph"/>
        </w:rPr>
        <w:t>these models</w:t>
      </w:r>
      <w:r w:rsidRPr="00C232B0">
        <w:rPr>
          <w:rStyle w:val="SpinetiXcorporatdocumentparagraph"/>
        </w:rPr>
        <w:t xml:space="preserve"> redefine the meaning of continuous operation and </w:t>
      </w:r>
      <w:r>
        <w:rPr>
          <w:rStyle w:val="SpinetiXcorporatdocumentparagraph"/>
        </w:rPr>
        <w:t>are</w:t>
      </w:r>
      <w:r w:rsidRPr="00C232B0">
        <w:rPr>
          <w:rStyle w:val="SpinetiXcorporatdocumentparagraph"/>
        </w:rPr>
        <w:t xml:space="preserve"> designed for the most demanding installations. </w:t>
      </w:r>
    </w:p>
    <w:p w14:paraId="6C51F1EE" w14:textId="77777777" w:rsidR="00883E82" w:rsidRDefault="00883E82" w:rsidP="005E07B8">
      <w:pPr>
        <w:jc w:val="both"/>
        <w:rPr>
          <w:rStyle w:val="SpinetiXcorporatdocumentparagraph"/>
        </w:rPr>
      </w:pPr>
    </w:p>
    <w:p w14:paraId="07E3499D" w14:textId="77777777" w:rsidR="00202159" w:rsidRPr="00344460" w:rsidRDefault="00202159" w:rsidP="005E07B8">
      <w:pPr>
        <w:jc w:val="both"/>
        <w:rPr>
          <w:rStyle w:val="SpinetiXcorporatdocumentparagraph"/>
        </w:rPr>
      </w:pPr>
    </w:p>
    <w:p w14:paraId="6E577AD3" w14:textId="7E103E9C" w:rsidR="00814408" w:rsidRPr="00814408" w:rsidRDefault="00735BC7" w:rsidP="005E07B8">
      <w:pPr>
        <w:tabs>
          <w:tab w:val="left" w:pos="2751"/>
        </w:tabs>
        <w:jc w:val="both"/>
        <w:rPr>
          <w:rStyle w:val="SpinetiXcorporatdocumentparagraph"/>
          <w:b/>
          <w:bCs/>
        </w:rPr>
      </w:pPr>
      <w:r w:rsidRPr="00735BC7">
        <w:rPr>
          <w:rStyle w:val="SpinetiXcorporatdocumentparagraph"/>
          <w:b/>
          <w:bCs/>
        </w:rPr>
        <w:t xml:space="preserve">Integrated </w:t>
      </w:r>
      <w:r w:rsidR="00814408" w:rsidRPr="00814408">
        <w:rPr>
          <w:rStyle w:val="SpinetiXcorporatdocumentparagraph"/>
          <w:b/>
          <w:bCs/>
        </w:rPr>
        <w:t>with SpinetiX ARYA™ CMS</w:t>
      </w:r>
    </w:p>
    <w:p w14:paraId="2D0FF401" w14:textId="77777777" w:rsidR="00814408" w:rsidRPr="00814408" w:rsidRDefault="00814408" w:rsidP="005E07B8">
      <w:pPr>
        <w:jc w:val="both"/>
        <w:rPr>
          <w:rStyle w:val="SpinetiXcorporatdocumentparagraph"/>
        </w:rPr>
      </w:pPr>
    </w:p>
    <w:p w14:paraId="18A62F62" w14:textId="25CE4B13" w:rsidR="00344460" w:rsidRDefault="00814408" w:rsidP="005E07B8">
      <w:pPr>
        <w:jc w:val="both"/>
        <w:rPr>
          <w:rStyle w:val="SpinetiXcorporatdocumentparagraph"/>
        </w:rPr>
      </w:pPr>
      <w:r w:rsidRPr="00814408">
        <w:rPr>
          <w:rStyle w:val="SpinetiXcorporatdocumentparagraph"/>
        </w:rPr>
        <w:t xml:space="preserve">All members of the iBX family come integrated with the </w:t>
      </w:r>
      <w:r w:rsidR="00591486">
        <w:rPr>
          <w:rStyle w:val="SpinetiXcorporatdocumentparagraph"/>
        </w:rPr>
        <w:t xml:space="preserve">award-winning </w:t>
      </w:r>
      <w:r w:rsidRPr="00814408">
        <w:rPr>
          <w:rStyle w:val="SpinetiXcorporatdocumentparagraph"/>
        </w:rPr>
        <w:t xml:space="preserve">SpinetiX ARYA CMS, ensuring users can deliver impactful content straight out of the box. The intuitive interface, combined with powerful features like </w:t>
      </w:r>
      <w:r w:rsidR="007510EA">
        <w:rPr>
          <w:rStyle w:val="SpinetiXcorporatdocumentparagraph"/>
        </w:rPr>
        <w:t>its</w:t>
      </w:r>
      <w:r w:rsidRPr="00814408">
        <w:rPr>
          <w:rStyle w:val="SpinetiXcorporatdocumentparagraph"/>
        </w:rPr>
        <w:t xml:space="preserve"> video wall management wizard, provides an exceptional user experience, enabling easy setup and management of digital signage </w:t>
      </w:r>
      <w:r w:rsidR="007510EA">
        <w:rPr>
          <w:rStyle w:val="SpinetiXcorporatdocumentparagraph"/>
        </w:rPr>
        <w:t>content</w:t>
      </w:r>
      <w:r w:rsidRPr="00814408">
        <w:rPr>
          <w:rStyle w:val="SpinetiXcorporatdocumentparagraph"/>
        </w:rPr>
        <w:t>.</w:t>
      </w:r>
    </w:p>
    <w:p w14:paraId="3F5B7FDC" w14:textId="77777777" w:rsidR="00883E82" w:rsidRDefault="00883E82" w:rsidP="005E07B8">
      <w:pPr>
        <w:jc w:val="both"/>
        <w:rPr>
          <w:rStyle w:val="SpinetiXcorporatdocumentparagraph"/>
        </w:rPr>
      </w:pPr>
    </w:p>
    <w:p w14:paraId="5440B094" w14:textId="77777777" w:rsidR="00883E82" w:rsidRDefault="00883E82" w:rsidP="005E07B8">
      <w:pPr>
        <w:jc w:val="both"/>
        <w:rPr>
          <w:rStyle w:val="SpinetiXcorporatdocumentparagraph"/>
        </w:rPr>
      </w:pPr>
    </w:p>
    <w:p w14:paraId="2424C7C6" w14:textId="77777777" w:rsidR="00796DD8" w:rsidRDefault="00796DD8" w:rsidP="005E07B8">
      <w:pPr>
        <w:jc w:val="both"/>
        <w:rPr>
          <w:rStyle w:val="SpinetiXcorporatdocumentparagraph"/>
        </w:rPr>
      </w:pPr>
    </w:p>
    <w:p w14:paraId="593C749F" w14:textId="77777777" w:rsidR="00436CFA" w:rsidRPr="00883E82" w:rsidRDefault="00436CFA" w:rsidP="005E07B8">
      <w:pPr>
        <w:jc w:val="both"/>
        <w:rPr>
          <w:rStyle w:val="SpinetiXcorporatdocumentparagraph"/>
        </w:rPr>
      </w:pPr>
    </w:p>
    <w:p w14:paraId="49E7F1D5" w14:textId="77777777" w:rsidR="008C18D1" w:rsidRPr="008C18D1" w:rsidRDefault="008C18D1" w:rsidP="005E07B8">
      <w:pPr>
        <w:jc w:val="both"/>
        <w:rPr>
          <w:rStyle w:val="SpinetiXcorporatdocumentparagraph"/>
        </w:rPr>
      </w:pPr>
      <w:r w:rsidRPr="008C18D1">
        <w:rPr>
          <w:rStyle w:val="SpinetiXcorporatdocumentparagraph"/>
          <w:b/>
          <w:bCs/>
        </w:rPr>
        <w:lastRenderedPageBreak/>
        <w:t>New Opportunities for US Customers and Partners</w:t>
      </w:r>
    </w:p>
    <w:p w14:paraId="62355224" w14:textId="77777777" w:rsidR="008C18D1" w:rsidRPr="008C18D1" w:rsidRDefault="008C18D1" w:rsidP="005E07B8">
      <w:pPr>
        <w:jc w:val="both"/>
        <w:rPr>
          <w:rStyle w:val="SpinetiXcorporatdocumentparagraph"/>
        </w:rPr>
      </w:pPr>
    </w:p>
    <w:p w14:paraId="7E1AAF71" w14:textId="3367B14E" w:rsidR="008C18D1" w:rsidRPr="008C18D1" w:rsidRDefault="008C18D1" w:rsidP="005E07B8">
      <w:pPr>
        <w:jc w:val="both"/>
        <w:rPr>
          <w:rStyle w:val="SpinetiXcorporatdocumentparagraph"/>
        </w:rPr>
      </w:pPr>
      <w:r w:rsidRPr="008C18D1">
        <w:rPr>
          <w:rStyle w:val="SpinetiXcorporatdocumentparagraph"/>
        </w:rPr>
        <w:t>The introduction of the iBX family at InfoComm 2024 opens new doors for SpinetiX customers and partners in the US</w:t>
      </w:r>
      <w:r w:rsidR="004C7B64">
        <w:rPr>
          <w:rStyle w:val="SpinetiXcorporatdocumentparagraph"/>
        </w:rPr>
        <w:t>A</w:t>
      </w:r>
      <w:r w:rsidRPr="008C18D1">
        <w:rPr>
          <w:rStyle w:val="SpinetiXcorporatdocumentparagraph"/>
        </w:rPr>
        <w:t xml:space="preserve">. "We are excited to bring the full iBX lineup to InfoComm 2024. This is a significant </w:t>
      </w:r>
      <w:r w:rsidR="00C40F7C">
        <w:rPr>
          <w:rStyle w:val="SpinetiXcorporatdocumentparagraph"/>
        </w:rPr>
        <w:t>milestone</w:t>
      </w:r>
      <w:r w:rsidR="00C40F7C" w:rsidRPr="008C18D1">
        <w:rPr>
          <w:rStyle w:val="SpinetiXcorporatdocumentparagraph"/>
        </w:rPr>
        <w:t xml:space="preserve"> </w:t>
      </w:r>
      <w:r w:rsidRPr="008C18D1">
        <w:rPr>
          <w:rStyle w:val="SpinetiXcorporatdocumentparagraph"/>
        </w:rPr>
        <w:t xml:space="preserve">for us as we demonstrate our commitment to delivering </w:t>
      </w:r>
      <w:r w:rsidR="003038BF">
        <w:rPr>
          <w:rStyle w:val="SpinetiXcorporatdocumentparagraph"/>
        </w:rPr>
        <w:t>unmatched-quality digital signage solutions to the US market</w:t>
      </w:r>
      <w:r w:rsidRPr="008C18D1">
        <w:rPr>
          <w:rStyle w:val="SpinetiXcorporatdocumentparagraph"/>
        </w:rPr>
        <w:t xml:space="preserve">. With the players now shipping, we are </w:t>
      </w:r>
      <w:r w:rsidR="00202159">
        <w:rPr>
          <w:rStyle w:val="SpinetiXcorporatdocumentparagraph"/>
        </w:rPr>
        <w:t>enabling</w:t>
      </w:r>
      <w:r w:rsidRPr="008C18D1">
        <w:rPr>
          <w:rStyle w:val="SpinetiXcorporatdocumentparagraph"/>
        </w:rPr>
        <w:t xml:space="preserve"> our customers </w:t>
      </w:r>
      <w:r w:rsidR="00AC3462">
        <w:rPr>
          <w:rStyle w:val="SpinetiXcorporatdocumentparagraph"/>
        </w:rPr>
        <w:t>to</w:t>
      </w:r>
      <w:r w:rsidRPr="008C18D1">
        <w:rPr>
          <w:rStyle w:val="SpinetiXcorporatdocumentparagraph"/>
        </w:rPr>
        <w:t xml:space="preserve"> leverage the iBX family </w:t>
      </w:r>
      <w:r w:rsidR="00AC3462">
        <w:rPr>
          <w:rStyle w:val="SpinetiXcorporatdocumentparagraph"/>
        </w:rPr>
        <w:t xml:space="preserve">for the success of </w:t>
      </w:r>
      <w:r w:rsidRPr="008C18D1">
        <w:rPr>
          <w:rStyle w:val="SpinetiXcorporatdocumentparagraph"/>
        </w:rPr>
        <w:t xml:space="preserve">their </w:t>
      </w:r>
      <w:r w:rsidR="004C7B64">
        <w:rPr>
          <w:rStyle w:val="SpinetiXcorporatdocumentparagraph"/>
        </w:rPr>
        <w:t xml:space="preserve">next </w:t>
      </w:r>
      <w:r w:rsidR="00160CE4">
        <w:rPr>
          <w:rStyle w:val="SpinetiXcorporatdocumentparagraph"/>
        </w:rPr>
        <w:t xml:space="preserve">digital </w:t>
      </w:r>
      <w:r w:rsidRPr="008C18D1">
        <w:rPr>
          <w:rStyle w:val="SpinetiXcorporatdocumentparagraph"/>
        </w:rPr>
        <w:t xml:space="preserve">signage project," commented Francesco Ziliani, </w:t>
      </w:r>
      <w:r w:rsidR="00202159">
        <w:rPr>
          <w:rStyle w:val="SpinetiXcorporatdocumentparagraph"/>
        </w:rPr>
        <w:t xml:space="preserve">SpinetiX </w:t>
      </w:r>
      <w:r w:rsidRPr="008C18D1">
        <w:rPr>
          <w:rStyle w:val="SpinetiXcorporatdocumentparagraph"/>
        </w:rPr>
        <w:t>CE</w:t>
      </w:r>
      <w:r w:rsidR="00202159">
        <w:rPr>
          <w:rStyle w:val="SpinetiXcorporatdocumentparagraph"/>
        </w:rPr>
        <w:t>O.</w:t>
      </w:r>
    </w:p>
    <w:p w14:paraId="141F624D" w14:textId="77777777" w:rsidR="00676ADC" w:rsidRDefault="00676ADC" w:rsidP="004C314E">
      <w:pPr>
        <w:tabs>
          <w:tab w:val="left" w:pos="2751"/>
        </w:tabs>
        <w:jc w:val="both"/>
        <w:rPr>
          <w:rStyle w:val="SpinetiXcorporatdocumentparagraph"/>
        </w:rPr>
      </w:pPr>
    </w:p>
    <w:p w14:paraId="12CA6554" w14:textId="77777777" w:rsidR="00AA7F99" w:rsidRDefault="00AA7F99" w:rsidP="007F0FA5">
      <w:pPr>
        <w:tabs>
          <w:tab w:val="left" w:pos="2751"/>
        </w:tabs>
        <w:jc w:val="both"/>
        <w:rPr>
          <w:rStyle w:val="SpinetiXcorporatdocumentparagraph"/>
        </w:rPr>
      </w:pPr>
    </w:p>
    <w:p w14:paraId="5B85A552" w14:textId="2F437678" w:rsidR="00BA4849" w:rsidRDefault="00447186" w:rsidP="007F0FA5">
      <w:pPr>
        <w:tabs>
          <w:tab w:val="left" w:pos="2751"/>
        </w:tabs>
        <w:jc w:val="both"/>
        <w:rPr>
          <w:rStyle w:val="SpinetiXcorporatdocumentparagraph"/>
          <w:b/>
          <w:bCs/>
        </w:rPr>
      </w:pPr>
      <w:r>
        <w:rPr>
          <w:rStyle w:val="SpinetiXcorporatdocumentparagraph"/>
          <w:b/>
          <w:bCs/>
        </w:rPr>
        <w:t>S</w:t>
      </w:r>
      <w:r w:rsidR="00BA4849">
        <w:rPr>
          <w:rStyle w:val="SpinetiXcorporatdocumentparagraph"/>
          <w:b/>
          <w:bCs/>
        </w:rPr>
        <w:t>pinetiX</w:t>
      </w:r>
      <w:r w:rsidR="00431127">
        <w:rPr>
          <w:rStyle w:val="SpinetiXcorporatdocumentparagraph"/>
          <w:b/>
          <w:bCs/>
        </w:rPr>
        <w:t xml:space="preserve"> DNA</w:t>
      </w:r>
    </w:p>
    <w:p w14:paraId="5015B7B6" w14:textId="77777777" w:rsidR="00BA4849" w:rsidRDefault="00BA4849" w:rsidP="007F0FA5">
      <w:pPr>
        <w:tabs>
          <w:tab w:val="left" w:pos="2751"/>
        </w:tabs>
        <w:jc w:val="both"/>
        <w:rPr>
          <w:rStyle w:val="SpinetiXcorporatdocumentparagraph"/>
          <w:b/>
          <w:bCs/>
        </w:rPr>
      </w:pPr>
    </w:p>
    <w:p w14:paraId="73413D5B" w14:textId="2C09BAB4" w:rsidR="00F25563" w:rsidRDefault="00EE31C9" w:rsidP="000A766B">
      <w:pPr>
        <w:tabs>
          <w:tab w:val="left" w:pos="2751"/>
        </w:tabs>
        <w:jc w:val="both"/>
      </w:pPr>
      <w:r>
        <w:rPr>
          <w:rStyle w:val="SpinetiXcorporatdocumentparagraph"/>
        </w:rPr>
        <w:t xml:space="preserve">All SpinetiX players </w:t>
      </w:r>
      <w:r w:rsidR="00333AC8">
        <w:rPr>
          <w:rStyle w:val="SpinetiXcorporatdocumentparagraph"/>
        </w:rPr>
        <w:t>carry</w:t>
      </w:r>
      <w:r>
        <w:rPr>
          <w:rStyle w:val="SpinetiXcorporatdocumentparagraph"/>
        </w:rPr>
        <w:t xml:space="preserve"> the same </w:t>
      </w:r>
      <w:r w:rsidR="00261957">
        <w:rPr>
          <w:rStyle w:val="SpinetiXcorporatdocumentparagraph"/>
        </w:rPr>
        <w:t>DNA</w:t>
      </w:r>
      <w:r w:rsidR="00333AC8">
        <w:rPr>
          <w:rStyle w:val="SpinetiXcorporatdocumentparagraph"/>
        </w:rPr>
        <w:t xml:space="preserve"> characterized by </w:t>
      </w:r>
      <w:r w:rsidR="00333AC8" w:rsidRPr="00333AC8">
        <w:rPr>
          <w:rStyle w:val="SpinetiXcorporatdocumentparagraph"/>
        </w:rPr>
        <w:t xml:space="preserve">rock-solid reliability, purpose-built design, and powerful content tools. Each player is engineered to deliver flawless content 24/7, powered by DSOS™, the SpinetiX purpose-built signage OS. Users have access to the award-winning SpinetiX ARYA™ CMS out of the box, with options to scale up with Enterprise plans and Elementi software, ensuring scalability and </w:t>
      </w:r>
      <w:r w:rsidR="00C93E4C">
        <w:rPr>
          <w:rStyle w:val="SpinetiXcorporatdocumentparagraph"/>
        </w:rPr>
        <w:t>flexibility</w:t>
      </w:r>
      <w:r w:rsidR="00333AC8" w:rsidRPr="00333AC8">
        <w:rPr>
          <w:rStyle w:val="SpinetiXcorporatdocumentparagraph"/>
        </w:rPr>
        <w:t xml:space="preserve"> for growing customer needs.</w:t>
      </w:r>
      <w:r w:rsidR="00947743" w:rsidRPr="00947743">
        <w:t xml:space="preserve"> </w:t>
      </w:r>
    </w:p>
    <w:p w14:paraId="0F8659A4" w14:textId="77777777" w:rsidR="00F25563" w:rsidRDefault="00F25563" w:rsidP="000A766B">
      <w:pPr>
        <w:tabs>
          <w:tab w:val="left" w:pos="2751"/>
        </w:tabs>
        <w:jc w:val="both"/>
      </w:pPr>
    </w:p>
    <w:p w14:paraId="7550DC80" w14:textId="3C88FD5E" w:rsidR="00676ADC" w:rsidRDefault="000A766B" w:rsidP="000A766B">
      <w:pPr>
        <w:tabs>
          <w:tab w:val="left" w:pos="2751"/>
        </w:tabs>
        <w:jc w:val="both"/>
        <w:rPr>
          <w:rStyle w:val="SpinetiXcorporatdocumentparagraph"/>
        </w:rPr>
      </w:pPr>
      <w:r w:rsidRPr="000A766B">
        <w:rPr>
          <w:rStyle w:val="SpinetiXcorporatdocumentparagraph"/>
        </w:rPr>
        <w:t xml:space="preserve">SpinetiX, part of the Intel® Partner Alliance, powers all its players with Intel® processors. </w:t>
      </w:r>
      <w:r w:rsidR="00775724">
        <w:rPr>
          <w:rStyle w:val="SpinetiXcorporatdocumentparagraph"/>
        </w:rPr>
        <w:t>This</w:t>
      </w:r>
      <w:r>
        <w:rPr>
          <w:rStyle w:val="SpinetiXcorporatdocumentparagraph"/>
        </w:rPr>
        <w:t xml:space="preserve"> shared commitment to digital signage </w:t>
      </w:r>
      <w:r w:rsidR="00CD4B95">
        <w:rPr>
          <w:rStyle w:val="SpinetiXcorporatdocumentparagraph"/>
        </w:rPr>
        <w:t>allows SpinetiX to deliver</w:t>
      </w:r>
      <w:r w:rsidRPr="000A766B">
        <w:rPr>
          <w:rStyle w:val="SpinetiXcorporatdocumentparagraph"/>
        </w:rPr>
        <w:t xml:space="preserve"> </w:t>
      </w:r>
      <w:r>
        <w:rPr>
          <w:rStyle w:val="SpinetiXcorporatdocumentparagraph"/>
        </w:rPr>
        <w:t xml:space="preserve">cutting-edge </w:t>
      </w:r>
      <w:r w:rsidRPr="000A766B">
        <w:rPr>
          <w:rStyle w:val="SpinetiXcorporatdocumentparagraph"/>
        </w:rPr>
        <w:t>performance and reliability</w:t>
      </w:r>
      <w:r w:rsidR="00F25563">
        <w:rPr>
          <w:rStyle w:val="SpinetiXcorporatdocumentparagraph"/>
        </w:rPr>
        <w:t xml:space="preserve"> while</w:t>
      </w:r>
      <w:r w:rsidRPr="000A766B">
        <w:rPr>
          <w:rStyle w:val="SpinetiXcorporatdocumentparagraph"/>
        </w:rPr>
        <w:t xml:space="preserve"> </w:t>
      </w:r>
      <w:r w:rsidR="00F25563" w:rsidRPr="00F25563">
        <w:rPr>
          <w:rStyle w:val="SpinetiXcorporatdocumentparagraph"/>
        </w:rPr>
        <w:t>mak</w:t>
      </w:r>
      <w:r w:rsidR="00F25563">
        <w:rPr>
          <w:rStyle w:val="SpinetiXcorporatdocumentparagraph"/>
        </w:rPr>
        <w:t>ing</w:t>
      </w:r>
      <w:r w:rsidR="00F25563" w:rsidRPr="00F25563">
        <w:rPr>
          <w:rStyle w:val="SpinetiXcorporatdocumentparagraph"/>
        </w:rPr>
        <w:t xml:space="preserve"> decades of SpinetiX know-how accessible to a</w:t>
      </w:r>
      <w:r w:rsidR="00F25563">
        <w:rPr>
          <w:rStyle w:val="SpinetiXcorporatdocumentparagraph"/>
        </w:rPr>
        <w:t>l</w:t>
      </w:r>
      <w:r w:rsidR="00F25563" w:rsidRPr="00F25563">
        <w:rPr>
          <w:rStyle w:val="SpinetiXcorporatdocumentparagraph"/>
        </w:rPr>
        <w:t>l</w:t>
      </w:r>
      <w:r w:rsidR="00F25563">
        <w:rPr>
          <w:rStyle w:val="SpinetiXcorporatdocumentparagraph"/>
        </w:rPr>
        <w:t>.</w:t>
      </w:r>
    </w:p>
    <w:p w14:paraId="3EFB176C" w14:textId="77777777" w:rsidR="00465268" w:rsidRDefault="00465268" w:rsidP="000A766B">
      <w:pPr>
        <w:tabs>
          <w:tab w:val="left" w:pos="2751"/>
        </w:tabs>
        <w:jc w:val="both"/>
        <w:rPr>
          <w:rStyle w:val="SpinetiXcorporatdocumentparagraph"/>
        </w:rPr>
      </w:pPr>
    </w:p>
    <w:p w14:paraId="36FD221F" w14:textId="077CC278" w:rsidR="00465268" w:rsidRPr="004A0E02" w:rsidRDefault="00465268" w:rsidP="00465268">
      <w:pPr>
        <w:tabs>
          <w:tab w:val="left" w:pos="2751"/>
        </w:tabs>
        <w:jc w:val="both"/>
        <w:rPr>
          <w:rStyle w:val="SpinetiXcorporatdocumentparagraph"/>
        </w:rPr>
      </w:pPr>
      <w:r>
        <w:rPr>
          <w:rStyle w:val="SpinetiXcorporatdocumentparagraph"/>
        </w:rPr>
        <w:t>For more details about the SpinetiX iBX family of players</w:t>
      </w:r>
      <w:r w:rsidRPr="004A0E02">
        <w:rPr>
          <w:rStyle w:val="SpinetiXcorporatdocumentparagraph"/>
        </w:rPr>
        <w:t xml:space="preserve"> </w:t>
      </w:r>
      <w:r>
        <w:rPr>
          <w:rStyle w:val="SpinetiXcorporatdocumentparagraph"/>
        </w:rPr>
        <w:t>visit</w:t>
      </w:r>
      <w:r w:rsidRPr="004A0E02">
        <w:rPr>
          <w:rStyle w:val="SpinetiXcorporatdocumentparagraph"/>
        </w:rPr>
        <w:t xml:space="preserve">: </w:t>
      </w:r>
      <w:hyperlink r:id="rId12" w:history="1">
        <w:r w:rsidR="00D34A17" w:rsidRPr="003E49A0">
          <w:rPr>
            <w:rStyle w:val="Hyperlink"/>
            <w:b/>
            <w:bCs/>
          </w:rPr>
          <w:t>www.spinetix.com/ibx</w:t>
        </w:r>
      </w:hyperlink>
      <w:r w:rsidRPr="004A0E02">
        <w:rPr>
          <w:rStyle w:val="SpinetiXcorporatdocumentparagraph"/>
        </w:rPr>
        <w:t>.</w:t>
      </w:r>
    </w:p>
    <w:p w14:paraId="7D627325" w14:textId="77777777" w:rsidR="00F25563" w:rsidRPr="004A0E02" w:rsidRDefault="00F25563" w:rsidP="000A766B">
      <w:pPr>
        <w:tabs>
          <w:tab w:val="left" w:pos="2751"/>
        </w:tabs>
        <w:jc w:val="both"/>
        <w:rPr>
          <w:rStyle w:val="SpinetiXcorporatdocumentparagraph"/>
        </w:rPr>
      </w:pPr>
    </w:p>
    <w:p w14:paraId="77A39AD9" w14:textId="77777777" w:rsidR="005E6B3C" w:rsidRPr="004A0E02" w:rsidRDefault="005E6B3C" w:rsidP="000F3AC1">
      <w:pPr>
        <w:tabs>
          <w:tab w:val="left" w:pos="2751"/>
        </w:tabs>
        <w:rPr>
          <w:rStyle w:val="SpinetiXcorporatdocumentparagraph"/>
          <w:b/>
          <w:bCs/>
        </w:rPr>
      </w:pPr>
    </w:p>
    <w:p w14:paraId="25E9DF1B" w14:textId="64965E11" w:rsidR="000F3AC1" w:rsidRPr="004A0E02" w:rsidRDefault="009E768D" w:rsidP="000F3AC1">
      <w:pPr>
        <w:tabs>
          <w:tab w:val="left" w:pos="2751"/>
        </w:tabs>
        <w:rPr>
          <w:rStyle w:val="SpinetiXcorporatdocumentparagraph"/>
          <w:b/>
          <w:bCs/>
        </w:rPr>
      </w:pPr>
      <w:r w:rsidRPr="004A0E02">
        <w:rPr>
          <w:rStyle w:val="SpinetiXcorporatdocumentparagraph"/>
          <w:b/>
          <w:bCs/>
        </w:rPr>
        <w:t>About SpinetiX</w:t>
      </w:r>
      <w:r w:rsidR="000F3AC1" w:rsidRPr="004A0E02">
        <w:rPr>
          <w:rStyle w:val="SpinetiXcorporatdocumentparagraph"/>
          <w:b/>
          <w:bCs/>
        </w:rPr>
        <w:t xml:space="preserve">: </w:t>
      </w:r>
    </w:p>
    <w:p w14:paraId="16D13DAE" w14:textId="57E6962E" w:rsidR="00D93082" w:rsidRPr="004A0E02" w:rsidRDefault="00D93082" w:rsidP="00D93082">
      <w:pPr>
        <w:tabs>
          <w:tab w:val="left" w:pos="2751"/>
        </w:tabs>
        <w:jc w:val="both"/>
        <w:rPr>
          <w:rStyle w:val="SpinetiXcorporatdocumentparagraph"/>
        </w:rPr>
      </w:pPr>
      <w:r w:rsidRPr="004A0E02">
        <w:rPr>
          <w:rStyle w:val="SpinetiXcorporatdocumentparagraph"/>
        </w:rPr>
        <w:t>At SpinetiX, we inspire businesses to unlock the potential of their story. We believe in the power of digital signage as a dynamic new storytelling platform to engage with people. For more than 1</w:t>
      </w:r>
      <w:r w:rsidR="00F60D2F" w:rsidRPr="004A0E02">
        <w:rPr>
          <w:rStyle w:val="SpinetiXcorporatdocumentparagraph"/>
        </w:rPr>
        <w:t>5</w:t>
      </w:r>
      <w:r w:rsidRPr="004A0E02">
        <w:rPr>
          <w:rStyle w:val="SpinetiXcorporatdocumentparagraph"/>
        </w:rPr>
        <w:t xml:space="preserve"> years, we have been constantly innovating to deliver cutting-edge technology that helps our customers shine. Engineered in Switzerland, our comprehensive suite of solutions empowers businesses to realize their full potential. Whether </w:t>
      </w:r>
      <w:r w:rsidR="00242290" w:rsidRPr="004A0E02">
        <w:rPr>
          <w:rStyle w:val="SpinetiXcorporatdocumentparagraph"/>
        </w:rPr>
        <w:t>you are</w:t>
      </w:r>
      <w:r w:rsidRPr="004A0E02">
        <w:rPr>
          <w:rStyle w:val="SpinetiXcorporatdocumentparagraph"/>
        </w:rPr>
        <w:t xml:space="preserve"> looking for a plug &amp; play solution to bring your story to life or a fully customized solution to captivate your audience, SpinetiX is your partner to successfully grow your business.</w:t>
      </w:r>
    </w:p>
    <w:p w14:paraId="1820E009" w14:textId="6DF148A5" w:rsidR="000F3AC1" w:rsidRPr="004A0E02" w:rsidRDefault="00DA6C58" w:rsidP="00D93082">
      <w:pPr>
        <w:tabs>
          <w:tab w:val="left" w:pos="2751"/>
        </w:tabs>
        <w:rPr>
          <w:rStyle w:val="Hyperlink"/>
          <w:b/>
          <w:bCs/>
        </w:rPr>
      </w:pPr>
      <w:r w:rsidRPr="004A0E02">
        <w:rPr>
          <w:rStyle w:val="SpinetiXcorporatdocumentparagraph"/>
        </w:rPr>
        <w:t>Learn more at</w:t>
      </w:r>
      <w:r w:rsidR="00D93082" w:rsidRPr="004A0E02">
        <w:rPr>
          <w:rStyle w:val="SpinetiXcorporatdocumentparagraph"/>
        </w:rPr>
        <w:t xml:space="preserve"> </w:t>
      </w:r>
      <w:hyperlink r:id="rId13" w:history="1">
        <w:r w:rsidR="0089233C" w:rsidRPr="00646EEF">
          <w:rPr>
            <w:rStyle w:val="Hyperlink"/>
            <w:b/>
            <w:bCs/>
          </w:rPr>
          <w:t>www.spinetix.com</w:t>
        </w:r>
      </w:hyperlink>
      <w:r w:rsidRPr="004A0E02">
        <w:rPr>
          <w:rStyle w:val="SpinetiXcorporatdocumentparagraph"/>
        </w:rPr>
        <w:t>.</w:t>
      </w:r>
    </w:p>
    <w:p w14:paraId="48FEEA04" w14:textId="77777777" w:rsidR="000B4F65" w:rsidRPr="004A0E02" w:rsidRDefault="000B4F65" w:rsidP="00D93082">
      <w:pPr>
        <w:tabs>
          <w:tab w:val="left" w:pos="2751"/>
        </w:tabs>
        <w:rPr>
          <w:rStyle w:val="Hyperlink"/>
          <w:b/>
          <w:bCs/>
        </w:rPr>
      </w:pPr>
    </w:p>
    <w:p w14:paraId="47E1F262" w14:textId="0AF93B34" w:rsidR="000B4F65" w:rsidRDefault="000B4F65" w:rsidP="00CB7111">
      <w:pPr>
        <w:tabs>
          <w:tab w:val="left" w:pos="2751"/>
        </w:tabs>
        <w:rPr>
          <w:rStyle w:val="SpinetiXcorporatdocumentparagraph"/>
        </w:rPr>
      </w:pPr>
      <w:r w:rsidRPr="004A0E02">
        <w:rPr>
          <w:rStyle w:val="SpinetiXcorporatdocumentparagraph"/>
        </w:rPr>
        <w:t xml:space="preserve">Follow </w:t>
      </w:r>
      <w:r w:rsidR="0033248D">
        <w:rPr>
          <w:rStyle w:val="SpinetiXcorporatdocumentparagraph"/>
        </w:rPr>
        <w:t>SpinetiX</w:t>
      </w:r>
      <w:r w:rsidRPr="004A0E02">
        <w:rPr>
          <w:rStyle w:val="SpinetiXcorporatdocumentparagraph"/>
        </w:rPr>
        <w:t xml:space="preserve"> on</w:t>
      </w:r>
      <w:r w:rsidR="006E3AA3" w:rsidRPr="004A0E02">
        <w:rPr>
          <w:rStyle w:val="SpinetiXcorporatdocumentparagraph"/>
        </w:rPr>
        <w:t xml:space="preserve">: </w:t>
      </w:r>
      <w:hyperlink r:id="rId14" w:history="1">
        <w:r w:rsidRPr="004A0E02">
          <w:rPr>
            <w:rStyle w:val="Hyperlink"/>
            <w:b/>
            <w:bCs/>
          </w:rPr>
          <w:t>LinkedIn</w:t>
        </w:r>
      </w:hyperlink>
      <w:r w:rsidRPr="004A0E02">
        <w:rPr>
          <w:rStyle w:val="SpinetiXcorporatdocumentparagraph"/>
        </w:rPr>
        <w:t xml:space="preserve">, </w:t>
      </w:r>
      <w:hyperlink r:id="rId15" w:history="1">
        <w:r w:rsidRPr="004A0E02">
          <w:rPr>
            <w:rStyle w:val="Hyperlink"/>
            <w:b/>
            <w:bCs/>
          </w:rPr>
          <w:t>YouTube</w:t>
        </w:r>
      </w:hyperlink>
      <w:r w:rsidR="00EE0F65">
        <w:rPr>
          <w:rStyle w:val="SpinetiXcorporatdocumentparagraph"/>
        </w:rPr>
        <w:t xml:space="preserve">, </w:t>
      </w:r>
      <w:hyperlink r:id="rId16" w:history="1">
        <w:r w:rsidR="00EE0F65">
          <w:rPr>
            <w:rStyle w:val="Hyperlink"/>
            <w:b/>
            <w:bCs/>
          </w:rPr>
          <w:t>X</w:t>
        </w:r>
      </w:hyperlink>
      <w:r w:rsidR="00EE0F65" w:rsidRPr="004A0E02">
        <w:rPr>
          <w:rStyle w:val="SpinetiXcorporatdocumentparagraph"/>
        </w:rPr>
        <w:t xml:space="preserve">, </w:t>
      </w:r>
      <w:r w:rsidRPr="004A0E02">
        <w:rPr>
          <w:rStyle w:val="SpinetiXcorporatdocumentparagraph"/>
        </w:rPr>
        <w:t xml:space="preserve">and </w:t>
      </w:r>
      <w:hyperlink r:id="rId17" w:history="1">
        <w:r w:rsidRPr="004A0E02">
          <w:rPr>
            <w:rStyle w:val="Hyperlink"/>
            <w:b/>
            <w:bCs/>
          </w:rPr>
          <w:t>Facebook</w:t>
        </w:r>
      </w:hyperlink>
      <w:r w:rsidRPr="004A0E02">
        <w:rPr>
          <w:rStyle w:val="SpinetiXcorporatdocumentparagraph"/>
        </w:rPr>
        <w:t xml:space="preserve">. </w:t>
      </w:r>
    </w:p>
    <w:p w14:paraId="4F981617" w14:textId="77777777" w:rsidR="005E07B8" w:rsidRDefault="005E07B8" w:rsidP="00CB7111">
      <w:pPr>
        <w:tabs>
          <w:tab w:val="left" w:pos="2751"/>
        </w:tabs>
        <w:rPr>
          <w:rStyle w:val="SpinetiXcorporatdocumentparagraph"/>
        </w:rPr>
      </w:pPr>
    </w:p>
    <w:p w14:paraId="6B4AE7AB" w14:textId="77777777" w:rsidR="009B19E6" w:rsidRPr="004A0E02" w:rsidRDefault="009B19E6" w:rsidP="00CB7111">
      <w:pPr>
        <w:tabs>
          <w:tab w:val="left" w:pos="2751"/>
        </w:tabs>
        <w:rPr>
          <w:rStyle w:val="SpinetiXcorporatdocumentparagraph"/>
        </w:rPr>
      </w:pPr>
    </w:p>
    <w:p w14:paraId="1A502492" w14:textId="77777777" w:rsidR="007E7C1C" w:rsidRPr="004A0E02" w:rsidRDefault="007E7C1C" w:rsidP="007E7C1C">
      <w:pPr>
        <w:tabs>
          <w:tab w:val="left" w:pos="2751"/>
        </w:tabs>
        <w:rPr>
          <w:rStyle w:val="SpinetiXcorporatdocumentparagraph"/>
          <w:b/>
          <w:bCs/>
        </w:rPr>
      </w:pPr>
      <w:r w:rsidRPr="004A0E02">
        <w:rPr>
          <w:rStyle w:val="SpinetiXcorporatdocumentparagraph"/>
          <w:b/>
          <w:bCs/>
        </w:rPr>
        <w:t xml:space="preserve">Media Contacts: </w:t>
      </w:r>
    </w:p>
    <w:p w14:paraId="0F97B5DB" w14:textId="77777777" w:rsidR="007E7C1C" w:rsidRPr="004A0E02" w:rsidRDefault="007E7C1C" w:rsidP="007E7C1C">
      <w:pPr>
        <w:tabs>
          <w:tab w:val="left" w:pos="2751"/>
        </w:tabs>
        <w:rPr>
          <w:rStyle w:val="SpinetiXcorporatdocumentparagraph"/>
          <w:b/>
          <w:bCs/>
        </w:rPr>
      </w:pPr>
      <w:r w:rsidRPr="004A0E02">
        <w:rPr>
          <w:rStyle w:val="SpinetiXcorporatdocumentparagraph"/>
          <w:b/>
          <w:bCs/>
        </w:rPr>
        <w:tab/>
      </w:r>
      <w:r w:rsidRPr="004A0E02">
        <w:rPr>
          <w:rStyle w:val="SpinetiXcorporatdocumentparagraph"/>
          <w:b/>
          <w:bCs/>
        </w:rPr>
        <w:tab/>
      </w:r>
      <w:r w:rsidRPr="004A0E02">
        <w:rPr>
          <w:rStyle w:val="SpinetiXcorporatdocumentparagraph"/>
          <w:b/>
          <w:bCs/>
        </w:rPr>
        <w:tab/>
      </w:r>
      <w:r w:rsidRPr="004A0E02">
        <w:rPr>
          <w:rStyle w:val="SpinetiXcorporatdocumentparagraph"/>
          <w:b/>
          <w:bCs/>
        </w:rPr>
        <w:tab/>
      </w:r>
      <w:r w:rsidRPr="004A0E02">
        <w:rPr>
          <w:rStyle w:val="SpinetiXcorporatdocumentparagraph"/>
          <w:b/>
          <w:bCs/>
        </w:rPr>
        <w:tab/>
        <w:t xml:space="preserve"> </w:t>
      </w:r>
    </w:p>
    <w:p w14:paraId="4A284A9B" w14:textId="77777777" w:rsidR="007E7C1C" w:rsidRPr="004A0E02" w:rsidRDefault="007E7C1C" w:rsidP="007E7C1C">
      <w:pPr>
        <w:tabs>
          <w:tab w:val="left" w:pos="2751"/>
        </w:tabs>
        <w:rPr>
          <w:rStyle w:val="SpinetiXcorporatdocumentparagraph"/>
          <w:b/>
          <w:bCs/>
        </w:rPr>
      </w:pPr>
      <w:r w:rsidRPr="004A0E02">
        <w:rPr>
          <w:rStyle w:val="SpinetiXcorporatdocumentparagraph"/>
          <w:b/>
          <w:bCs/>
        </w:rPr>
        <w:t xml:space="preserve">Nicolas Meyer </w:t>
      </w:r>
      <w:r w:rsidRPr="004A0E02">
        <w:rPr>
          <w:rStyle w:val="SpinetiXcorporatdocumentparagraph"/>
          <w:b/>
          <w:bCs/>
        </w:rPr>
        <w:tab/>
      </w:r>
      <w:r w:rsidRPr="004A0E02">
        <w:rPr>
          <w:rStyle w:val="SpinetiXcorporatdocumentparagraph"/>
          <w:b/>
          <w:bCs/>
        </w:rPr>
        <w:tab/>
      </w:r>
      <w:r w:rsidRPr="004A0E02">
        <w:rPr>
          <w:rStyle w:val="SpinetiXcorporatdocumentparagraph"/>
          <w:b/>
          <w:bCs/>
        </w:rPr>
        <w:tab/>
      </w:r>
      <w:r w:rsidRPr="004A0E02">
        <w:rPr>
          <w:rStyle w:val="SpinetiXcorporatdocumentparagraph"/>
          <w:b/>
          <w:bCs/>
        </w:rPr>
        <w:tab/>
      </w:r>
      <w:r w:rsidRPr="004A0E02">
        <w:rPr>
          <w:rStyle w:val="SpinetiXcorporatdocumentparagraph"/>
          <w:b/>
          <w:bCs/>
        </w:rPr>
        <w:tab/>
      </w:r>
    </w:p>
    <w:p w14:paraId="06C2F10E" w14:textId="77777777" w:rsidR="007E7C1C" w:rsidRPr="004A0E02" w:rsidRDefault="007E7C1C" w:rsidP="007E7C1C">
      <w:pPr>
        <w:tabs>
          <w:tab w:val="left" w:pos="2751"/>
        </w:tabs>
        <w:rPr>
          <w:rStyle w:val="SpinetiXcorporatdocumentparagraph"/>
        </w:rPr>
      </w:pPr>
      <w:r w:rsidRPr="004A0E02">
        <w:rPr>
          <w:rStyle w:val="SpinetiXcorporatdocumentparagraph"/>
        </w:rPr>
        <w:t>VP Marketing &amp; Channel Management</w:t>
      </w:r>
    </w:p>
    <w:p w14:paraId="22F5BB52" w14:textId="77777777" w:rsidR="002678AB" w:rsidRPr="00896DBE" w:rsidRDefault="007E7C1C" w:rsidP="007E7C1C">
      <w:pPr>
        <w:tabs>
          <w:tab w:val="left" w:pos="2751"/>
        </w:tabs>
        <w:rPr>
          <w:rStyle w:val="SpinetiXcorporatdocumentparagraph"/>
          <w:lang w:val="de-DE"/>
        </w:rPr>
      </w:pPr>
      <w:r w:rsidRPr="00896DBE">
        <w:rPr>
          <w:rStyle w:val="SpinetiXcorporatdocumentparagraph"/>
          <w:lang w:val="de-DE"/>
        </w:rPr>
        <w:t xml:space="preserve">SpinetiX </w:t>
      </w:r>
    </w:p>
    <w:p w14:paraId="7FA66A44" w14:textId="3016DE3A" w:rsidR="007E7C1C" w:rsidRPr="00896DBE" w:rsidRDefault="002678AB" w:rsidP="007E7C1C">
      <w:pPr>
        <w:tabs>
          <w:tab w:val="left" w:pos="2751"/>
        </w:tabs>
        <w:rPr>
          <w:rStyle w:val="SpinetiXcorporatdocumentparagraph"/>
          <w:lang w:val="de-DE"/>
        </w:rPr>
      </w:pPr>
      <w:r w:rsidRPr="00896DBE">
        <w:rPr>
          <w:rStyle w:val="SpinetiXcorporatdocumentparagraph"/>
          <w:lang w:val="de-DE"/>
        </w:rPr>
        <w:t>Tel: +41 79 951 42 50</w:t>
      </w:r>
      <w:r w:rsidR="007E7C1C" w:rsidRPr="00896DBE">
        <w:rPr>
          <w:rStyle w:val="SpinetiXcorporatdocumentparagraph"/>
          <w:lang w:val="de-DE"/>
        </w:rPr>
        <w:tab/>
      </w:r>
      <w:r w:rsidR="007E7C1C" w:rsidRPr="00896DBE">
        <w:rPr>
          <w:rStyle w:val="SpinetiXcorporatdocumentparagraph"/>
          <w:lang w:val="de-DE"/>
        </w:rPr>
        <w:tab/>
      </w:r>
    </w:p>
    <w:p w14:paraId="7C78E249" w14:textId="132C0B13" w:rsidR="00FC744F" w:rsidRPr="004A0E02" w:rsidRDefault="00D27CF2" w:rsidP="006A5B1B">
      <w:pPr>
        <w:tabs>
          <w:tab w:val="left" w:pos="2751"/>
        </w:tabs>
        <w:rPr>
          <w:rStyle w:val="SpinetiXcorporatdocumentparagraph"/>
        </w:rPr>
      </w:pPr>
      <w:hyperlink r:id="rId18" w:history="1">
        <w:r w:rsidR="007E7C1C" w:rsidRPr="00896DBE">
          <w:rPr>
            <w:rStyle w:val="Hyperlink"/>
            <w:b/>
            <w:bCs/>
            <w:lang w:val="de-DE"/>
          </w:rPr>
          <w:t>nicolas.meyer@spinetix.com</w:t>
        </w:r>
      </w:hyperlink>
      <w:r w:rsidR="007E7C1C" w:rsidRPr="00896DBE">
        <w:rPr>
          <w:rStyle w:val="SpinetiXcorporatdocumentparagraph"/>
          <w:b/>
          <w:bCs/>
          <w:lang w:val="de-DE"/>
        </w:rPr>
        <w:t xml:space="preserve"> </w:t>
      </w:r>
      <w:r w:rsidR="00FC744F" w:rsidRPr="004A0E02">
        <w:rPr>
          <w:rStyle w:val="SpinetiXcorporatdocumentparagraph"/>
        </w:rPr>
        <w:t xml:space="preserve"> </w:t>
      </w:r>
      <w:bookmarkEnd w:id="0"/>
    </w:p>
    <w:sectPr w:rsidR="00FC744F" w:rsidRPr="004A0E02" w:rsidSect="00AC2D74">
      <w:headerReference w:type="default" r:id="rId19"/>
      <w:footerReference w:type="default" r:id="rId20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DA918EE" w14:textId="77777777" w:rsidR="00F30315" w:rsidRDefault="00F30315" w:rsidP="008429DD">
      <w:r>
        <w:separator/>
      </w:r>
    </w:p>
  </w:endnote>
  <w:endnote w:type="continuationSeparator" w:id="0">
    <w:p w14:paraId="1AAC069D" w14:textId="77777777" w:rsidR="00F30315" w:rsidRDefault="00F30315" w:rsidP="008429DD">
      <w:r>
        <w:continuationSeparator/>
      </w:r>
    </w:p>
  </w:endnote>
  <w:endnote w:type="continuationNotice" w:id="1">
    <w:p w14:paraId="473E2EE7" w14:textId="77777777" w:rsidR="00F30315" w:rsidRDefault="00F3031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unito Sans">
    <w:panose1 w:val="00000500000000000000"/>
    <w:charset w:val="00"/>
    <w:family w:val="auto"/>
    <w:pitch w:val="variable"/>
    <w:sig w:usb0="20000007" w:usb1="00000001" w:usb2="00000000" w:usb3="00000000" w:csb0="00000193" w:csb1="00000000"/>
    <w:embedRegular r:id="rId1" w:fontKey="{5E5FE5EA-220E-4929-878D-3690A662588C}"/>
    <w:embedBold r:id="rId2" w:fontKey="{229E54EF-E916-450A-88A7-3A61FD43AA09}"/>
    <w:embedItalic r:id="rId3" w:fontKey="{ED70DF67-A8B6-4574-B252-A62D80F7796A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4" w:fontKey="{500BB4E0-59D3-4B98-8B61-9454981B2D00}"/>
    <w:embedBold r:id="rId5" w:fontKey="{12765019-AE65-4C4A-BA89-1B70B7C0D045}"/>
    <w:embedItalic r:id="rId6" w:fontKey="{33B7494E-1943-48C5-8BC8-BE07309F0AA0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7" w:fontKey="{EBD04DC3-73E6-4DCE-8029-35663065C120}"/>
    <w:embedBold r:id="rId8" w:fontKey="{8F524EEA-401E-4D6A-B186-D7C8BDB4F2B7}"/>
    <w:embedItalic r:id="rId9" w:fontKey="{3BFC92F1-70A2-4E4A-9BB3-7B588B96966F}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0" w:fontKey="{476C0B64-844F-4922-9800-51D4FE603228}"/>
  </w:font>
  <w:font w:name="Nunito Sans ExtraLight">
    <w:panose1 w:val="00000300000000000000"/>
    <w:charset w:val="00"/>
    <w:family w:val="auto"/>
    <w:pitch w:val="variable"/>
    <w:sig w:usb0="20000007" w:usb1="00000001" w:usb2="00000000" w:usb3="00000000" w:csb0="00000193" w:csb1="00000000"/>
    <w:embedItalic r:id="rId11" w:fontKey="{4900CF92-76C2-43CE-A887-8EA43E6A5E3D}"/>
  </w:font>
  <w:font w:name="Nunito Sans ExtraBold">
    <w:panose1 w:val="00000900000000000000"/>
    <w:charset w:val="00"/>
    <w:family w:val="auto"/>
    <w:pitch w:val="variable"/>
    <w:sig w:usb0="20000007" w:usb1="00000001" w:usb2="00000000" w:usb3="00000000" w:csb0="00000193" w:csb1="00000000"/>
    <w:embedRegular r:id="rId12" w:fontKey="{FE852D5B-75DF-47C8-9DB2-C27650342B80}"/>
    <w:embedBold r:id="rId13" w:fontKey="{E09726C1-7FD6-4F94-9CC5-5E20D11AA9D4}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  <w:embedRegular r:id="rId14" w:fontKey="{583D7441-A9BE-4E08-BA0A-070F51904C6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844629655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60197DEF" w14:textId="13DD5985" w:rsidR="00517823" w:rsidRDefault="00517823">
            <w:pPr>
              <w:pStyle w:val="Footer"/>
              <w:jc w:val="right"/>
            </w:pPr>
            <w:r>
              <w:rPr>
                <w:lang w:val="fr-FR"/>
              </w:rPr>
              <w:t xml:space="preserve">Page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fr-FR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fr-FR"/>
              </w:rPr>
              <w:t xml:space="preserve"> of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fr-FR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4A2BDC58" w14:textId="07E46593" w:rsidR="008429DD" w:rsidRPr="008429DD" w:rsidRDefault="008429DD" w:rsidP="00183B0D">
    <w:pPr>
      <w:pStyle w:val="Footer"/>
      <w:rPr>
        <w:color w:val="D9D9D9" w:themeColor="background1" w:themeShade="D9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FA528F4" w14:textId="77777777" w:rsidR="00F30315" w:rsidRDefault="00F30315" w:rsidP="008429DD">
      <w:r>
        <w:separator/>
      </w:r>
    </w:p>
  </w:footnote>
  <w:footnote w:type="continuationSeparator" w:id="0">
    <w:p w14:paraId="3447BBBA" w14:textId="77777777" w:rsidR="00F30315" w:rsidRDefault="00F30315" w:rsidP="008429DD">
      <w:r>
        <w:continuationSeparator/>
      </w:r>
    </w:p>
  </w:footnote>
  <w:footnote w:type="continuationNotice" w:id="1">
    <w:p w14:paraId="07D33772" w14:textId="77777777" w:rsidR="00F30315" w:rsidRDefault="00F30315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007"/>
      <w:gridCol w:w="3007"/>
      <w:gridCol w:w="3007"/>
    </w:tblGrid>
    <w:tr w:rsidR="6461029E" w14:paraId="2AA0DAD0" w14:textId="77777777" w:rsidTr="6461029E">
      <w:tc>
        <w:tcPr>
          <w:tcW w:w="3007" w:type="dxa"/>
        </w:tcPr>
        <w:p w14:paraId="4EFEE0E7" w14:textId="76193524" w:rsidR="6461029E" w:rsidRDefault="6461029E" w:rsidP="6461029E">
          <w:pPr>
            <w:pStyle w:val="Header"/>
            <w:ind w:left="-115"/>
          </w:pPr>
        </w:p>
      </w:tc>
      <w:tc>
        <w:tcPr>
          <w:tcW w:w="3007" w:type="dxa"/>
        </w:tcPr>
        <w:p w14:paraId="3B1BC41D" w14:textId="742C6E18" w:rsidR="6461029E" w:rsidRDefault="6461029E" w:rsidP="6461029E">
          <w:pPr>
            <w:pStyle w:val="Header"/>
            <w:jc w:val="center"/>
          </w:pPr>
        </w:p>
      </w:tc>
      <w:tc>
        <w:tcPr>
          <w:tcW w:w="3007" w:type="dxa"/>
        </w:tcPr>
        <w:p w14:paraId="0672F832" w14:textId="75B73B32" w:rsidR="6461029E" w:rsidRDefault="6461029E" w:rsidP="6461029E">
          <w:pPr>
            <w:pStyle w:val="Header"/>
            <w:ind w:right="-115"/>
            <w:jc w:val="right"/>
          </w:pPr>
        </w:p>
      </w:tc>
    </w:tr>
  </w:tbl>
  <w:p w14:paraId="10471181" w14:textId="5F2393D4" w:rsidR="6461029E" w:rsidRDefault="6461029E" w:rsidP="6461029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7C"/>
    <w:multiLevelType w:val="singleLevel"/>
    <w:tmpl w:val="DB3C221C"/>
    <w:lvl w:ilvl="0">
      <w:start w:val="1"/>
      <w:numFmt w:val="decimal"/>
      <w:pStyle w:val="ListNumb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903E2190"/>
    <w:lvl w:ilvl="0">
      <w:start w:val="1"/>
      <w:numFmt w:val="decimal"/>
      <w:pStyle w:val="ListNumb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F4E0C75E"/>
    <w:lvl w:ilvl="0">
      <w:start w:val="1"/>
      <w:numFmt w:val="decimal"/>
      <w:pStyle w:val="ListNumb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B412B740"/>
    <w:lvl w:ilvl="0">
      <w:start w:val="1"/>
      <w:numFmt w:val="decimal"/>
      <w:pStyle w:val="ListNumb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567ADAAC"/>
    <w:lvl w:ilvl="0">
      <w:start w:val="1"/>
      <w:numFmt w:val="bullet"/>
      <w:pStyle w:val="ListBullet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BCE4FE6C"/>
    <w:lvl w:ilvl="0">
      <w:start w:val="1"/>
      <w:numFmt w:val="bullet"/>
      <w:pStyle w:val="ListBullet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51B4B71E"/>
    <w:lvl w:ilvl="0">
      <w:start w:val="1"/>
      <w:numFmt w:val="bullet"/>
      <w:pStyle w:val="ListBullet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F08CE80E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0F46643E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EA6A666E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70D35AE"/>
    <w:multiLevelType w:val="hybridMultilevel"/>
    <w:tmpl w:val="253CF40C"/>
    <w:lvl w:ilvl="0" w:tplc="100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0A325A5E"/>
    <w:multiLevelType w:val="hybridMultilevel"/>
    <w:tmpl w:val="1068E962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1D76EC1"/>
    <w:multiLevelType w:val="hybridMultilevel"/>
    <w:tmpl w:val="733C2E6C"/>
    <w:lvl w:ilvl="0" w:tplc="1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AB059BD"/>
    <w:multiLevelType w:val="hybridMultilevel"/>
    <w:tmpl w:val="F96C6E3A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E3C3EA2"/>
    <w:multiLevelType w:val="multilevel"/>
    <w:tmpl w:val="1FBE00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 w15:restartNumberingAfterBreak="0">
    <w:nsid w:val="458B20B3"/>
    <w:multiLevelType w:val="hybridMultilevel"/>
    <w:tmpl w:val="5D1436BE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5C14A91"/>
    <w:multiLevelType w:val="hybridMultilevel"/>
    <w:tmpl w:val="324AC7E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69F05DB"/>
    <w:multiLevelType w:val="hybridMultilevel"/>
    <w:tmpl w:val="90463BA4"/>
    <w:lvl w:ilvl="0" w:tplc="1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88E3A2A"/>
    <w:multiLevelType w:val="hybridMultilevel"/>
    <w:tmpl w:val="414EBC06"/>
    <w:lvl w:ilvl="0" w:tplc="E856B7B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122C6146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1B5288C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32CE937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9FE2146C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C870FE2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B11AD84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CE6A4D0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A8D81A6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49975FA5"/>
    <w:multiLevelType w:val="hybridMultilevel"/>
    <w:tmpl w:val="0E7291E6"/>
    <w:lvl w:ilvl="0" w:tplc="1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72E4084"/>
    <w:multiLevelType w:val="hybridMultilevel"/>
    <w:tmpl w:val="B148B346"/>
    <w:lvl w:ilvl="0" w:tplc="383A707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4358EDD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BB02B88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0406B7B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11844AD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C9CC1DB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99EA27D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9C4ECAA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17D8F90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57FF28FA"/>
    <w:multiLevelType w:val="hybridMultilevel"/>
    <w:tmpl w:val="714E51EE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86F519F"/>
    <w:multiLevelType w:val="hybridMultilevel"/>
    <w:tmpl w:val="F744B256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96C3FCD"/>
    <w:multiLevelType w:val="hybridMultilevel"/>
    <w:tmpl w:val="AA3E9344"/>
    <w:lvl w:ilvl="0" w:tplc="1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AEE1DBB"/>
    <w:multiLevelType w:val="hybridMultilevel"/>
    <w:tmpl w:val="9C5CF606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024522F"/>
    <w:multiLevelType w:val="hybridMultilevel"/>
    <w:tmpl w:val="57CCC89E"/>
    <w:lvl w:ilvl="0" w:tplc="667C2DD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plc="348EB80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plc="2938D10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B0A66F9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BD5E416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5F080F1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AC82728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0A62A8B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5B5440C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798F40C6"/>
    <w:multiLevelType w:val="hybridMultilevel"/>
    <w:tmpl w:val="7A6861BA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75818331">
    <w:abstractNumId w:val="20"/>
  </w:num>
  <w:num w:numId="2" w16cid:durableId="62459045">
    <w:abstractNumId w:val="25"/>
  </w:num>
  <w:num w:numId="3" w16cid:durableId="1507935790">
    <w:abstractNumId w:val="14"/>
  </w:num>
  <w:num w:numId="4" w16cid:durableId="1692683711">
    <w:abstractNumId w:val="18"/>
  </w:num>
  <w:num w:numId="5" w16cid:durableId="755829871">
    <w:abstractNumId w:val="11"/>
  </w:num>
  <w:num w:numId="6" w16cid:durableId="1168179842">
    <w:abstractNumId w:val="26"/>
  </w:num>
  <w:num w:numId="7" w16cid:durableId="1548448577">
    <w:abstractNumId w:val="15"/>
  </w:num>
  <w:num w:numId="8" w16cid:durableId="667372116">
    <w:abstractNumId w:val="13"/>
  </w:num>
  <w:num w:numId="9" w16cid:durableId="649941670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654380697">
    <w:abstractNumId w:val="24"/>
  </w:num>
  <w:num w:numId="11" w16cid:durableId="474882164">
    <w:abstractNumId w:val="21"/>
  </w:num>
  <w:num w:numId="12" w16cid:durableId="163598070">
    <w:abstractNumId w:val="22"/>
  </w:num>
  <w:num w:numId="13" w16cid:durableId="1188373712">
    <w:abstractNumId w:val="9"/>
  </w:num>
  <w:num w:numId="14" w16cid:durableId="334263249">
    <w:abstractNumId w:val="7"/>
  </w:num>
  <w:num w:numId="15" w16cid:durableId="1446385045">
    <w:abstractNumId w:val="6"/>
  </w:num>
  <w:num w:numId="16" w16cid:durableId="1391883293">
    <w:abstractNumId w:val="5"/>
  </w:num>
  <w:num w:numId="17" w16cid:durableId="352732669">
    <w:abstractNumId w:val="4"/>
  </w:num>
  <w:num w:numId="18" w16cid:durableId="1925258388">
    <w:abstractNumId w:val="8"/>
  </w:num>
  <w:num w:numId="19" w16cid:durableId="1429345296">
    <w:abstractNumId w:val="3"/>
  </w:num>
  <w:num w:numId="20" w16cid:durableId="1079904602">
    <w:abstractNumId w:val="2"/>
  </w:num>
  <w:num w:numId="21" w16cid:durableId="834414983">
    <w:abstractNumId w:val="1"/>
  </w:num>
  <w:num w:numId="22" w16cid:durableId="801775273">
    <w:abstractNumId w:val="0"/>
  </w:num>
  <w:num w:numId="23" w16cid:durableId="490486597">
    <w:abstractNumId w:val="10"/>
  </w:num>
  <w:num w:numId="24" w16cid:durableId="7875450">
    <w:abstractNumId w:val="23"/>
  </w:num>
  <w:num w:numId="25" w16cid:durableId="1191603348">
    <w:abstractNumId w:val="19"/>
  </w:num>
  <w:num w:numId="26" w16cid:durableId="1904637076">
    <w:abstractNumId w:val="12"/>
  </w:num>
  <w:num w:numId="27" w16cid:durableId="74515614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70"/>
  <w:removePersonalInformation/>
  <w:removeDateAndTime/>
  <w:embedTrueTypeFonts/>
  <w:doNotTrackMoves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jE2NbcwMDA0sjAFspV0lIJTi4sz8/NACoxrAQ9/cqcsAAAA"/>
  </w:docVars>
  <w:rsids>
    <w:rsidRoot w:val="00CA75B2"/>
    <w:rsid w:val="00001DF1"/>
    <w:rsid w:val="00002E31"/>
    <w:rsid w:val="00003D28"/>
    <w:rsid w:val="00005B53"/>
    <w:rsid w:val="00006414"/>
    <w:rsid w:val="00011278"/>
    <w:rsid w:val="0001432E"/>
    <w:rsid w:val="00014CD4"/>
    <w:rsid w:val="0001530D"/>
    <w:rsid w:val="00015344"/>
    <w:rsid w:val="00015A37"/>
    <w:rsid w:val="00015AC1"/>
    <w:rsid w:val="00016290"/>
    <w:rsid w:val="00016B83"/>
    <w:rsid w:val="00016C76"/>
    <w:rsid w:val="00021865"/>
    <w:rsid w:val="00022510"/>
    <w:rsid w:val="00022D59"/>
    <w:rsid w:val="00025487"/>
    <w:rsid w:val="00027259"/>
    <w:rsid w:val="00027BA9"/>
    <w:rsid w:val="00030433"/>
    <w:rsid w:val="00031B9E"/>
    <w:rsid w:val="00032FF6"/>
    <w:rsid w:val="00034DBD"/>
    <w:rsid w:val="000359C1"/>
    <w:rsid w:val="00036E66"/>
    <w:rsid w:val="00037C07"/>
    <w:rsid w:val="00041EEC"/>
    <w:rsid w:val="00041F39"/>
    <w:rsid w:val="0004389D"/>
    <w:rsid w:val="00044531"/>
    <w:rsid w:val="000453FB"/>
    <w:rsid w:val="000465E5"/>
    <w:rsid w:val="00046ABB"/>
    <w:rsid w:val="00052F73"/>
    <w:rsid w:val="00056693"/>
    <w:rsid w:val="0005721B"/>
    <w:rsid w:val="000573AA"/>
    <w:rsid w:val="00061C3A"/>
    <w:rsid w:val="00062C6C"/>
    <w:rsid w:val="00062E08"/>
    <w:rsid w:val="00063B8D"/>
    <w:rsid w:val="00064DC9"/>
    <w:rsid w:val="0006710C"/>
    <w:rsid w:val="00067574"/>
    <w:rsid w:val="00067B52"/>
    <w:rsid w:val="000740EC"/>
    <w:rsid w:val="00074AC8"/>
    <w:rsid w:val="000761B8"/>
    <w:rsid w:val="00077956"/>
    <w:rsid w:val="00080752"/>
    <w:rsid w:val="00080B4A"/>
    <w:rsid w:val="00081393"/>
    <w:rsid w:val="0008198C"/>
    <w:rsid w:val="000849FC"/>
    <w:rsid w:val="00084DA1"/>
    <w:rsid w:val="00086644"/>
    <w:rsid w:val="000869A8"/>
    <w:rsid w:val="00090860"/>
    <w:rsid w:val="00092B51"/>
    <w:rsid w:val="00093313"/>
    <w:rsid w:val="00093DBF"/>
    <w:rsid w:val="00093F90"/>
    <w:rsid w:val="0009484C"/>
    <w:rsid w:val="000951B7"/>
    <w:rsid w:val="00095669"/>
    <w:rsid w:val="00096544"/>
    <w:rsid w:val="00097116"/>
    <w:rsid w:val="00097D31"/>
    <w:rsid w:val="000A2332"/>
    <w:rsid w:val="000A2427"/>
    <w:rsid w:val="000A555F"/>
    <w:rsid w:val="000A766B"/>
    <w:rsid w:val="000A78DC"/>
    <w:rsid w:val="000B0624"/>
    <w:rsid w:val="000B17DD"/>
    <w:rsid w:val="000B1A54"/>
    <w:rsid w:val="000B1BE6"/>
    <w:rsid w:val="000B3577"/>
    <w:rsid w:val="000B37C3"/>
    <w:rsid w:val="000B49DC"/>
    <w:rsid w:val="000B4F65"/>
    <w:rsid w:val="000B5443"/>
    <w:rsid w:val="000B5DEC"/>
    <w:rsid w:val="000C092E"/>
    <w:rsid w:val="000C7EE0"/>
    <w:rsid w:val="000D1218"/>
    <w:rsid w:val="000D21DD"/>
    <w:rsid w:val="000D5601"/>
    <w:rsid w:val="000D72D6"/>
    <w:rsid w:val="000D7A55"/>
    <w:rsid w:val="000E0CE6"/>
    <w:rsid w:val="000E0F44"/>
    <w:rsid w:val="000E18FC"/>
    <w:rsid w:val="000E220E"/>
    <w:rsid w:val="000E5368"/>
    <w:rsid w:val="000E5707"/>
    <w:rsid w:val="000E5870"/>
    <w:rsid w:val="000F2020"/>
    <w:rsid w:val="000F2E07"/>
    <w:rsid w:val="000F3AC1"/>
    <w:rsid w:val="000F4321"/>
    <w:rsid w:val="000F474B"/>
    <w:rsid w:val="000F55C3"/>
    <w:rsid w:val="000F6129"/>
    <w:rsid w:val="000F629D"/>
    <w:rsid w:val="000F6461"/>
    <w:rsid w:val="00102399"/>
    <w:rsid w:val="0010408E"/>
    <w:rsid w:val="00104896"/>
    <w:rsid w:val="00105D47"/>
    <w:rsid w:val="001060BB"/>
    <w:rsid w:val="0010690A"/>
    <w:rsid w:val="00110979"/>
    <w:rsid w:val="001138F3"/>
    <w:rsid w:val="001154EC"/>
    <w:rsid w:val="00116663"/>
    <w:rsid w:val="001216CE"/>
    <w:rsid w:val="00123819"/>
    <w:rsid w:val="00125577"/>
    <w:rsid w:val="00126E05"/>
    <w:rsid w:val="001270BC"/>
    <w:rsid w:val="001275B4"/>
    <w:rsid w:val="00127B4E"/>
    <w:rsid w:val="001307B6"/>
    <w:rsid w:val="001313DB"/>
    <w:rsid w:val="001317B2"/>
    <w:rsid w:val="00133C11"/>
    <w:rsid w:val="00134875"/>
    <w:rsid w:val="00135AD1"/>
    <w:rsid w:val="00136DAF"/>
    <w:rsid w:val="00136FC5"/>
    <w:rsid w:val="0013760B"/>
    <w:rsid w:val="001400CD"/>
    <w:rsid w:val="001410E2"/>
    <w:rsid w:val="001451FA"/>
    <w:rsid w:val="001452E6"/>
    <w:rsid w:val="00145CCB"/>
    <w:rsid w:val="00147347"/>
    <w:rsid w:val="00147605"/>
    <w:rsid w:val="001516B0"/>
    <w:rsid w:val="00151FAD"/>
    <w:rsid w:val="00152A50"/>
    <w:rsid w:val="0015310D"/>
    <w:rsid w:val="001540BA"/>
    <w:rsid w:val="001547D5"/>
    <w:rsid w:val="001550D4"/>
    <w:rsid w:val="001559F4"/>
    <w:rsid w:val="001601DA"/>
    <w:rsid w:val="00160CE4"/>
    <w:rsid w:val="001638F6"/>
    <w:rsid w:val="00163B03"/>
    <w:rsid w:val="001651E1"/>
    <w:rsid w:val="00165D7F"/>
    <w:rsid w:val="00172885"/>
    <w:rsid w:val="00173AB2"/>
    <w:rsid w:val="00174405"/>
    <w:rsid w:val="001757F6"/>
    <w:rsid w:val="00176C90"/>
    <w:rsid w:val="00176F0D"/>
    <w:rsid w:val="00177022"/>
    <w:rsid w:val="001825EF"/>
    <w:rsid w:val="001838B9"/>
    <w:rsid w:val="00183B0D"/>
    <w:rsid w:val="001860DE"/>
    <w:rsid w:val="00187413"/>
    <w:rsid w:val="00187899"/>
    <w:rsid w:val="00190A20"/>
    <w:rsid w:val="0019383B"/>
    <w:rsid w:val="00193D3C"/>
    <w:rsid w:val="00193DC2"/>
    <w:rsid w:val="001951C4"/>
    <w:rsid w:val="0019520F"/>
    <w:rsid w:val="001A0DCF"/>
    <w:rsid w:val="001A10C6"/>
    <w:rsid w:val="001A1508"/>
    <w:rsid w:val="001A160B"/>
    <w:rsid w:val="001A174A"/>
    <w:rsid w:val="001A1A5F"/>
    <w:rsid w:val="001A2585"/>
    <w:rsid w:val="001A4C8B"/>
    <w:rsid w:val="001A70D1"/>
    <w:rsid w:val="001A70F9"/>
    <w:rsid w:val="001A7113"/>
    <w:rsid w:val="001A7DF3"/>
    <w:rsid w:val="001B28C4"/>
    <w:rsid w:val="001B4D98"/>
    <w:rsid w:val="001B6E81"/>
    <w:rsid w:val="001C0972"/>
    <w:rsid w:val="001C15D7"/>
    <w:rsid w:val="001C1952"/>
    <w:rsid w:val="001C23D5"/>
    <w:rsid w:val="001C39E1"/>
    <w:rsid w:val="001C5154"/>
    <w:rsid w:val="001C53B6"/>
    <w:rsid w:val="001C5551"/>
    <w:rsid w:val="001C5EAE"/>
    <w:rsid w:val="001D0B91"/>
    <w:rsid w:val="001D3FB4"/>
    <w:rsid w:val="001D5D1F"/>
    <w:rsid w:val="001E296F"/>
    <w:rsid w:val="001E3C53"/>
    <w:rsid w:val="001E7AB4"/>
    <w:rsid w:val="001E7B67"/>
    <w:rsid w:val="001F0288"/>
    <w:rsid w:val="001F06F2"/>
    <w:rsid w:val="001F08D3"/>
    <w:rsid w:val="001F0C56"/>
    <w:rsid w:val="001F3CB0"/>
    <w:rsid w:val="001F490D"/>
    <w:rsid w:val="001F562E"/>
    <w:rsid w:val="00202159"/>
    <w:rsid w:val="00203178"/>
    <w:rsid w:val="00203D78"/>
    <w:rsid w:val="00206CD8"/>
    <w:rsid w:val="002110ED"/>
    <w:rsid w:val="00211DDB"/>
    <w:rsid w:val="002132F9"/>
    <w:rsid w:val="002139A8"/>
    <w:rsid w:val="00215FF1"/>
    <w:rsid w:val="00216836"/>
    <w:rsid w:val="0021723F"/>
    <w:rsid w:val="00217F2A"/>
    <w:rsid w:val="002215D4"/>
    <w:rsid w:val="0022165D"/>
    <w:rsid w:val="002232A4"/>
    <w:rsid w:val="00224A20"/>
    <w:rsid w:val="002251C8"/>
    <w:rsid w:val="00225663"/>
    <w:rsid w:val="002274EC"/>
    <w:rsid w:val="002336F0"/>
    <w:rsid w:val="0023373E"/>
    <w:rsid w:val="002349A7"/>
    <w:rsid w:val="00235B97"/>
    <w:rsid w:val="002364E4"/>
    <w:rsid w:val="002378B9"/>
    <w:rsid w:val="0024029E"/>
    <w:rsid w:val="002402A7"/>
    <w:rsid w:val="0024099E"/>
    <w:rsid w:val="00242290"/>
    <w:rsid w:val="00243D37"/>
    <w:rsid w:val="00244474"/>
    <w:rsid w:val="00244F24"/>
    <w:rsid w:val="00245085"/>
    <w:rsid w:val="00245D22"/>
    <w:rsid w:val="0024631F"/>
    <w:rsid w:val="002471A0"/>
    <w:rsid w:val="0024794E"/>
    <w:rsid w:val="00250B76"/>
    <w:rsid w:val="0025106A"/>
    <w:rsid w:val="002514A7"/>
    <w:rsid w:val="00253248"/>
    <w:rsid w:val="002538A5"/>
    <w:rsid w:val="00257F23"/>
    <w:rsid w:val="00260874"/>
    <w:rsid w:val="002614A4"/>
    <w:rsid w:val="00261957"/>
    <w:rsid w:val="002620B5"/>
    <w:rsid w:val="002623E8"/>
    <w:rsid w:val="0026291C"/>
    <w:rsid w:val="00264D6F"/>
    <w:rsid w:val="002652E1"/>
    <w:rsid w:val="00265560"/>
    <w:rsid w:val="002678AB"/>
    <w:rsid w:val="002678C2"/>
    <w:rsid w:val="00271C72"/>
    <w:rsid w:val="002722D8"/>
    <w:rsid w:val="00272EF5"/>
    <w:rsid w:val="002732B2"/>
    <w:rsid w:val="00273841"/>
    <w:rsid w:val="00276E62"/>
    <w:rsid w:val="002809D6"/>
    <w:rsid w:val="00280D0E"/>
    <w:rsid w:val="00281473"/>
    <w:rsid w:val="00281F1F"/>
    <w:rsid w:val="00282458"/>
    <w:rsid w:val="0028347B"/>
    <w:rsid w:val="0028410E"/>
    <w:rsid w:val="002874BD"/>
    <w:rsid w:val="0029041A"/>
    <w:rsid w:val="00290F02"/>
    <w:rsid w:val="00291004"/>
    <w:rsid w:val="002923FD"/>
    <w:rsid w:val="00292A18"/>
    <w:rsid w:val="0029386F"/>
    <w:rsid w:val="00293891"/>
    <w:rsid w:val="00293A6A"/>
    <w:rsid w:val="00294B0B"/>
    <w:rsid w:val="00294E0E"/>
    <w:rsid w:val="00295499"/>
    <w:rsid w:val="00296443"/>
    <w:rsid w:val="00297D33"/>
    <w:rsid w:val="002A288D"/>
    <w:rsid w:val="002A3649"/>
    <w:rsid w:val="002A7989"/>
    <w:rsid w:val="002B01C7"/>
    <w:rsid w:val="002B0558"/>
    <w:rsid w:val="002C0850"/>
    <w:rsid w:val="002C2330"/>
    <w:rsid w:val="002C375E"/>
    <w:rsid w:val="002C3AF1"/>
    <w:rsid w:val="002C4A89"/>
    <w:rsid w:val="002C5F8A"/>
    <w:rsid w:val="002C6E04"/>
    <w:rsid w:val="002C7BF1"/>
    <w:rsid w:val="002D2299"/>
    <w:rsid w:val="002D506E"/>
    <w:rsid w:val="002D5F23"/>
    <w:rsid w:val="002D6FD7"/>
    <w:rsid w:val="002E1E24"/>
    <w:rsid w:val="002E2796"/>
    <w:rsid w:val="002E365A"/>
    <w:rsid w:val="002E42B3"/>
    <w:rsid w:val="002E46EA"/>
    <w:rsid w:val="002E56CB"/>
    <w:rsid w:val="002E59EF"/>
    <w:rsid w:val="002F0478"/>
    <w:rsid w:val="002F330E"/>
    <w:rsid w:val="002F5AF5"/>
    <w:rsid w:val="002F62B1"/>
    <w:rsid w:val="002F6D5F"/>
    <w:rsid w:val="003021BB"/>
    <w:rsid w:val="00302605"/>
    <w:rsid w:val="00303539"/>
    <w:rsid w:val="003038BF"/>
    <w:rsid w:val="00304589"/>
    <w:rsid w:val="00305C13"/>
    <w:rsid w:val="00311AD8"/>
    <w:rsid w:val="00312CF5"/>
    <w:rsid w:val="00313219"/>
    <w:rsid w:val="00313644"/>
    <w:rsid w:val="00313A4A"/>
    <w:rsid w:val="00313C5D"/>
    <w:rsid w:val="00313D2A"/>
    <w:rsid w:val="00313FEF"/>
    <w:rsid w:val="0031539C"/>
    <w:rsid w:val="00320890"/>
    <w:rsid w:val="00321800"/>
    <w:rsid w:val="00322671"/>
    <w:rsid w:val="003228D0"/>
    <w:rsid w:val="00322FC3"/>
    <w:rsid w:val="0032435B"/>
    <w:rsid w:val="00324993"/>
    <w:rsid w:val="00325892"/>
    <w:rsid w:val="00326FF4"/>
    <w:rsid w:val="00327E7D"/>
    <w:rsid w:val="00330818"/>
    <w:rsid w:val="0033248D"/>
    <w:rsid w:val="00332F74"/>
    <w:rsid w:val="00333160"/>
    <w:rsid w:val="00333AC8"/>
    <w:rsid w:val="00333EE2"/>
    <w:rsid w:val="00337655"/>
    <w:rsid w:val="00340D6A"/>
    <w:rsid w:val="00341321"/>
    <w:rsid w:val="00341585"/>
    <w:rsid w:val="003429A8"/>
    <w:rsid w:val="00343708"/>
    <w:rsid w:val="0034383F"/>
    <w:rsid w:val="00343AFA"/>
    <w:rsid w:val="00344460"/>
    <w:rsid w:val="00347118"/>
    <w:rsid w:val="003508F2"/>
    <w:rsid w:val="003524B5"/>
    <w:rsid w:val="0035311B"/>
    <w:rsid w:val="003548C6"/>
    <w:rsid w:val="00355545"/>
    <w:rsid w:val="00355E63"/>
    <w:rsid w:val="00364CAB"/>
    <w:rsid w:val="00364D82"/>
    <w:rsid w:val="00365518"/>
    <w:rsid w:val="003662D3"/>
    <w:rsid w:val="00366A6E"/>
    <w:rsid w:val="00367BE6"/>
    <w:rsid w:val="00370315"/>
    <w:rsid w:val="00370C16"/>
    <w:rsid w:val="00371C04"/>
    <w:rsid w:val="0037278F"/>
    <w:rsid w:val="00373284"/>
    <w:rsid w:val="00381AE2"/>
    <w:rsid w:val="0038261A"/>
    <w:rsid w:val="0038342B"/>
    <w:rsid w:val="00384CE9"/>
    <w:rsid w:val="00384F50"/>
    <w:rsid w:val="0038605F"/>
    <w:rsid w:val="00386CA7"/>
    <w:rsid w:val="00387BB5"/>
    <w:rsid w:val="00390379"/>
    <w:rsid w:val="00391CF8"/>
    <w:rsid w:val="00393775"/>
    <w:rsid w:val="0039742D"/>
    <w:rsid w:val="00397F81"/>
    <w:rsid w:val="003A419F"/>
    <w:rsid w:val="003A4F2C"/>
    <w:rsid w:val="003A5B63"/>
    <w:rsid w:val="003A66A3"/>
    <w:rsid w:val="003B2EA5"/>
    <w:rsid w:val="003B3BA8"/>
    <w:rsid w:val="003B3C2B"/>
    <w:rsid w:val="003B3F49"/>
    <w:rsid w:val="003B6046"/>
    <w:rsid w:val="003B715F"/>
    <w:rsid w:val="003B751A"/>
    <w:rsid w:val="003C0078"/>
    <w:rsid w:val="003C7BDD"/>
    <w:rsid w:val="003D0C42"/>
    <w:rsid w:val="003D1B2A"/>
    <w:rsid w:val="003D3F11"/>
    <w:rsid w:val="003D453C"/>
    <w:rsid w:val="003D495A"/>
    <w:rsid w:val="003D5C64"/>
    <w:rsid w:val="003E0EB7"/>
    <w:rsid w:val="003E114E"/>
    <w:rsid w:val="003E1937"/>
    <w:rsid w:val="003E1C47"/>
    <w:rsid w:val="003E2F1E"/>
    <w:rsid w:val="003E4564"/>
    <w:rsid w:val="003E45C8"/>
    <w:rsid w:val="003E5E2A"/>
    <w:rsid w:val="003E67D4"/>
    <w:rsid w:val="003E6A18"/>
    <w:rsid w:val="003E7AD8"/>
    <w:rsid w:val="003F1851"/>
    <w:rsid w:val="003F185E"/>
    <w:rsid w:val="003F30E0"/>
    <w:rsid w:val="003F38FC"/>
    <w:rsid w:val="003F4C9B"/>
    <w:rsid w:val="00400F3A"/>
    <w:rsid w:val="004021B8"/>
    <w:rsid w:val="00402A5B"/>
    <w:rsid w:val="00402E22"/>
    <w:rsid w:val="00403AFD"/>
    <w:rsid w:val="00404738"/>
    <w:rsid w:val="00407353"/>
    <w:rsid w:val="00414143"/>
    <w:rsid w:val="00415C6F"/>
    <w:rsid w:val="00416CA7"/>
    <w:rsid w:val="00417198"/>
    <w:rsid w:val="00417C29"/>
    <w:rsid w:val="00420232"/>
    <w:rsid w:val="0042030A"/>
    <w:rsid w:val="00424BDD"/>
    <w:rsid w:val="00424FAC"/>
    <w:rsid w:val="00431127"/>
    <w:rsid w:val="00432464"/>
    <w:rsid w:val="00432C36"/>
    <w:rsid w:val="0043394B"/>
    <w:rsid w:val="00434E4A"/>
    <w:rsid w:val="00436225"/>
    <w:rsid w:val="00436A1D"/>
    <w:rsid w:val="00436CFA"/>
    <w:rsid w:val="0044041E"/>
    <w:rsid w:val="00440B56"/>
    <w:rsid w:val="00440ED2"/>
    <w:rsid w:val="00442B88"/>
    <w:rsid w:val="00442CE5"/>
    <w:rsid w:val="00444AF0"/>
    <w:rsid w:val="004453AE"/>
    <w:rsid w:val="0044597A"/>
    <w:rsid w:val="00447186"/>
    <w:rsid w:val="00452629"/>
    <w:rsid w:val="004533E5"/>
    <w:rsid w:val="00454A74"/>
    <w:rsid w:val="00454AEA"/>
    <w:rsid w:val="00454DF4"/>
    <w:rsid w:val="00457A3E"/>
    <w:rsid w:val="00460933"/>
    <w:rsid w:val="00460D60"/>
    <w:rsid w:val="00464B2A"/>
    <w:rsid w:val="00465258"/>
    <w:rsid w:val="00465268"/>
    <w:rsid w:val="00465469"/>
    <w:rsid w:val="00466A80"/>
    <w:rsid w:val="00467055"/>
    <w:rsid w:val="00467CE6"/>
    <w:rsid w:val="00471F37"/>
    <w:rsid w:val="0047208A"/>
    <w:rsid w:val="004723E9"/>
    <w:rsid w:val="00474839"/>
    <w:rsid w:val="0047513C"/>
    <w:rsid w:val="004759A3"/>
    <w:rsid w:val="00476957"/>
    <w:rsid w:val="00476A12"/>
    <w:rsid w:val="00477DD6"/>
    <w:rsid w:val="00480087"/>
    <w:rsid w:val="00480BF4"/>
    <w:rsid w:val="00482195"/>
    <w:rsid w:val="00482489"/>
    <w:rsid w:val="00483C0F"/>
    <w:rsid w:val="00485772"/>
    <w:rsid w:val="004869AD"/>
    <w:rsid w:val="00486F83"/>
    <w:rsid w:val="00487A1F"/>
    <w:rsid w:val="004927A3"/>
    <w:rsid w:val="00492BB1"/>
    <w:rsid w:val="00493678"/>
    <w:rsid w:val="004965F7"/>
    <w:rsid w:val="00497F98"/>
    <w:rsid w:val="004A06D7"/>
    <w:rsid w:val="004A0E02"/>
    <w:rsid w:val="004A0F86"/>
    <w:rsid w:val="004A1693"/>
    <w:rsid w:val="004A2EA0"/>
    <w:rsid w:val="004A4979"/>
    <w:rsid w:val="004A619F"/>
    <w:rsid w:val="004A75CE"/>
    <w:rsid w:val="004B1B5D"/>
    <w:rsid w:val="004B22CA"/>
    <w:rsid w:val="004B25D8"/>
    <w:rsid w:val="004B4A22"/>
    <w:rsid w:val="004B5004"/>
    <w:rsid w:val="004B7E77"/>
    <w:rsid w:val="004C1A5E"/>
    <w:rsid w:val="004C314E"/>
    <w:rsid w:val="004C4C2C"/>
    <w:rsid w:val="004C65B3"/>
    <w:rsid w:val="004C757A"/>
    <w:rsid w:val="004C7A2E"/>
    <w:rsid w:val="004C7B64"/>
    <w:rsid w:val="004D0DF7"/>
    <w:rsid w:val="004D11F1"/>
    <w:rsid w:val="004D1852"/>
    <w:rsid w:val="004D277B"/>
    <w:rsid w:val="004D6456"/>
    <w:rsid w:val="004D6DF4"/>
    <w:rsid w:val="004D712A"/>
    <w:rsid w:val="004E1481"/>
    <w:rsid w:val="004E2524"/>
    <w:rsid w:val="004E2D13"/>
    <w:rsid w:val="004E48F7"/>
    <w:rsid w:val="004E4D53"/>
    <w:rsid w:val="004E5613"/>
    <w:rsid w:val="004E58C3"/>
    <w:rsid w:val="004F0E90"/>
    <w:rsid w:val="004F21A7"/>
    <w:rsid w:val="004F4783"/>
    <w:rsid w:val="004F6DE7"/>
    <w:rsid w:val="00500A76"/>
    <w:rsid w:val="00505B1E"/>
    <w:rsid w:val="00505D94"/>
    <w:rsid w:val="00505E32"/>
    <w:rsid w:val="005073B4"/>
    <w:rsid w:val="00507DCF"/>
    <w:rsid w:val="00511D6C"/>
    <w:rsid w:val="00512A5B"/>
    <w:rsid w:val="0051455C"/>
    <w:rsid w:val="00515069"/>
    <w:rsid w:val="00517823"/>
    <w:rsid w:val="00520420"/>
    <w:rsid w:val="005212D6"/>
    <w:rsid w:val="005238D0"/>
    <w:rsid w:val="00523EBC"/>
    <w:rsid w:val="00523F6D"/>
    <w:rsid w:val="00526437"/>
    <w:rsid w:val="0052787D"/>
    <w:rsid w:val="00530DDF"/>
    <w:rsid w:val="00531C80"/>
    <w:rsid w:val="005322AC"/>
    <w:rsid w:val="0053367B"/>
    <w:rsid w:val="00534E42"/>
    <w:rsid w:val="0054018A"/>
    <w:rsid w:val="00541F33"/>
    <w:rsid w:val="00542916"/>
    <w:rsid w:val="00543216"/>
    <w:rsid w:val="00544125"/>
    <w:rsid w:val="005463AB"/>
    <w:rsid w:val="0054734D"/>
    <w:rsid w:val="005475A2"/>
    <w:rsid w:val="00551075"/>
    <w:rsid w:val="0055438C"/>
    <w:rsid w:val="00557008"/>
    <w:rsid w:val="0056132A"/>
    <w:rsid w:val="00562B00"/>
    <w:rsid w:val="00563951"/>
    <w:rsid w:val="00564F48"/>
    <w:rsid w:val="005655A4"/>
    <w:rsid w:val="00567AF5"/>
    <w:rsid w:val="005730FF"/>
    <w:rsid w:val="00573C11"/>
    <w:rsid w:val="00573C60"/>
    <w:rsid w:val="005741D1"/>
    <w:rsid w:val="005742AB"/>
    <w:rsid w:val="00575CD0"/>
    <w:rsid w:val="0058063B"/>
    <w:rsid w:val="005823E8"/>
    <w:rsid w:val="0058300E"/>
    <w:rsid w:val="0058356C"/>
    <w:rsid w:val="005846EE"/>
    <w:rsid w:val="00585C04"/>
    <w:rsid w:val="00586CE7"/>
    <w:rsid w:val="00591486"/>
    <w:rsid w:val="00592256"/>
    <w:rsid w:val="005925CF"/>
    <w:rsid w:val="00592C92"/>
    <w:rsid w:val="00592F58"/>
    <w:rsid w:val="0059359A"/>
    <w:rsid w:val="0059362C"/>
    <w:rsid w:val="005938F7"/>
    <w:rsid w:val="00593BAF"/>
    <w:rsid w:val="005973E2"/>
    <w:rsid w:val="005A204D"/>
    <w:rsid w:val="005A2AEF"/>
    <w:rsid w:val="005A2E05"/>
    <w:rsid w:val="005A3CA2"/>
    <w:rsid w:val="005A42C3"/>
    <w:rsid w:val="005A5315"/>
    <w:rsid w:val="005A72C7"/>
    <w:rsid w:val="005A79C8"/>
    <w:rsid w:val="005A7D60"/>
    <w:rsid w:val="005B086C"/>
    <w:rsid w:val="005B1F4F"/>
    <w:rsid w:val="005B2927"/>
    <w:rsid w:val="005B3F87"/>
    <w:rsid w:val="005B41C6"/>
    <w:rsid w:val="005B4F93"/>
    <w:rsid w:val="005B5B45"/>
    <w:rsid w:val="005C222E"/>
    <w:rsid w:val="005C2835"/>
    <w:rsid w:val="005C3E65"/>
    <w:rsid w:val="005C5B1F"/>
    <w:rsid w:val="005C6C8F"/>
    <w:rsid w:val="005C6EA0"/>
    <w:rsid w:val="005D10E5"/>
    <w:rsid w:val="005D1BD8"/>
    <w:rsid w:val="005D1FEC"/>
    <w:rsid w:val="005D2325"/>
    <w:rsid w:val="005E07B8"/>
    <w:rsid w:val="005E1453"/>
    <w:rsid w:val="005E1ABA"/>
    <w:rsid w:val="005E1B83"/>
    <w:rsid w:val="005E25ED"/>
    <w:rsid w:val="005E35BD"/>
    <w:rsid w:val="005E4060"/>
    <w:rsid w:val="005E4803"/>
    <w:rsid w:val="005E4BA7"/>
    <w:rsid w:val="005E56B0"/>
    <w:rsid w:val="005E6B3C"/>
    <w:rsid w:val="005E6CFF"/>
    <w:rsid w:val="005F0766"/>
    <w:rsid w:val="005F1600"/>
    <w:rsid w:val="005F22DC"/>
    <w:rsid w:val="005F2BF0"/>
    <w:rsid w:val="005F30C6"/>
    <w:rsid w:val="005F4FBE"/>
    <w:rsid w:val="005F727A"/>
    <w:rsid w:val="00601F03"/>
    <w:rsid w:val="00602975"/>
    <w:rsid w:val="00602BF5"/>
    <w:rsid w:val="00604C17"/>
    <w:rsid w:val="0060515C"/>
    <w:rsid w:val="006052BA"/>
    <w:rsid w:val="00607447"/>
    <w:rsid w:val="00607E51"/>
    <w:rsid w:val="00610CE0"/>
    <w:rsid w:val="00611BBE"/>
    <w:rsid w:val="00612C2F"/>
    <w:rsid w:val="00613116"/>
    <w:rsid w:val="00615622"/>
    <w:rsid w:val="006158D4"/>
    <w:rsid w:val="006167AD"/>
    <w:rsid w:val="00616994"/>
    <w:rsid w:val="00616FBE"/>
    <w:rsid w:val="00617171"/>
    <w:rsid w:val="00617760"/>
    <w:rsid w:val="00617BD9"/>
    <w:rsid w:val="0062104B"/>
    <w:rsid w:val="00622238"/>
    <w:rsid w:val="00623FCD"/>
    <w:rsid w:val="006264CB"/>
    <w:rsid w:val="00627030"/>
    <w:rsid w:val="006303CA"/>
    <w:rsid w:val="00630A01"/>
    <w:rsid w:val="00630BD6"/>
    <w:rsid w:val="00632362"/>
    <w:rsid w:val="00633ED0"/>
    <w:rsid w:val="006341A8"/>
    <w:rsid w:val="00634D48"/>
    <w:rsid w:val="00635D4D"/>
    <w:rsid w:val="006369C2"/>
    <w:rsid w:val="00637065"/>
    <w:rsid w:val="0064009E"/>
    <w:rsid w:val="00641EF2"/>
    <w:rsid w:val="006427E5"/>
    <w:rsid w:val="0064487B"/>
    <w:rsid w:val="00645ADA"/>
    <w:rsid w:val="006460EC"/>
    <w:rsid w:val="006464AE"/>
    <w:rsid w:val="0065187D"/>
    <w:rsid w:val="006528A5"/>
    <w:rsid w:val="0066127C"/>
    <w:rsid w:val="006613A1"/>
    <w:rsid w:val="00662152"/>
    <w:rsid w:val="00665689"/>
    <w:rsid w:val="006659F3"/>
    <w:rsid w:val="00665FBB"/>
    <w:rsid w:val="00671248"/>
    <w:rsid w:val="00672581"/>
    <w:rsid w:val="00672918"/>
    <w:rsid w:val="00672F17"/>
    <w:rsid w:val="00674C6C"/>
    <w:rsid w:val="006767F0"/>
    <w:rsid w:val="00676ADC"/>
    <w:rsid w:val="0068045B"/>
    <w:rsid w:val="00680B36"/>
    <w:rsid w:val="00681756"/>
    <w:rsid w:val="006828BE"/>
    <w:rsid w:val="00684BEC"/>
    <w:rsid w:val="00684F54"/>
    <w:rsid w:val="0068547B"/>
    <w:rsid w:val="0068625B"/>
    <w:rsid w:val="006865CD"/>
    <w:rsid w:val="00686D5C"/>
    <w:rsid w:val="00690A5C"/>
    <w:rsid w:val="006912DC"/>
    <w:rsid w:val="00692F60"/>
    <w:rsid w:val="00693363"/>
    <w:rsid w:val="00693EED"/>
    <w:rsid w:val="00693F2F"/>
    <w:rsid w:val="006940DE"/>
    <w:rsid w:val="00694A77"/>
    <w:rsid w:val="0069539F"/>
    <w:rsid w:val="00695930"/>
    <w:rsid w:val="00695C8B"/>
    <w:rsid w:val="00697232"/>
    <w:rsid w:val="006A146F"/>
    <w:rsid w:val="006A2B69"/>
    <w:rsid w:val="006A409D"/>
    <w:rsid w:val="006A5180"/>
    <w:rsid w:val="006A5B1B"/>
    <w:rsid w:val="006B0413"/>
    <w:rsid w:val="006B53CC"/>
    <w:rsid w:val="006B5E41"/>
    <w:rsid w:val="006B7118"/>
    <w:rsid w:val="006C04AC"/>
    <w:rsid w:val="006C16C8"/>
    <w:rsid w:val="006C1C70"/>
    <w:rsid w:val="006C2397"/>
    <w:rsid w:val="006C2675"/>
    <w:rsid w:val="006C48CF"/>
    <w:rsid w:val="006C4BAD"/>
    <w:rsid w:val="006C73BE"/>
    <w:rsid w:val="006D0425"/>
    <w:rsid w:val="006D047B"/>
    <w:rsid w:val="006D05FE"/>
    <w:rsid w:val="006D2F15"/>
    <w:rsid w:val="006D3EC1"/>
    <w:rsid w:val="006D412B"/>
    <w:rsid w:val="006D41C3"/>
    <w:rsid w:val="006D55D7"/>
    <w:rsid w:val="006D56F0"/>
    <w:rsid w:val="006D59BD"/>
    <w:rsid w:val="006D5DBC"/>
    <w:rsid w:val="006E0A9C"/>
    <w:rsid w:val="006E0C22"/>
    <w:rsid w:val="006E1C25"/>
    <w:rsid w:val="006E1C59"/>
    <w:rsid w:val="006E25D5"/>
    <w:rsid w:val="006E355E"/>
    <w:rsid w:val="006E36D0"/>
    <w:rsid w:val="006E3AA3"/>
    <w:rsid w:val="006E6EB3"/>
    <w:rsid w:val="006F18D3"/>
    <w:rsid w:val="006F4136"/>
    <w:rsid w:val="00700CB7"/>
    <w:rsid w:val="00701D74"/>
    <w:rsid w:val="00702AFF"/>
    <w:rsid w:val="00707143"/>
    <w:rsid w:val="00707995"/>
    <w:rsid w:val="0071181D"/>
    <w:rsid w:val="00711FAE"/>
    <w:rsid w:val="00712C05"/>
    <w:rsid w:val="00713CA0"/>
    <w:rsid w:val="00714970"/>
    <w:rsid w:val="00715A97"/>
    <w:rsid w:val="007177CF"/>
    <w:rsid w:val="0072058B"/>
    <w:rsid w:val="00721687"/>
    <w:rsid w:val="007226C4"/>
    <w:rsid w:val="00723F65"/>
    <w:rsid w:val="00726CF3"/>
    <w:rsid w:val="00727890"/>
    <w:rsid w:val="00732658"/>
    <w:rsid w:val="00732816"/>
    <w:rsid w:val="00735B7E"/>
    <w:rsid w:val="00735BC7"/>
    <w:rsid w:val="007475C6"/>
    <w:rsid w:val="00750219"/>
    <w:rsid w:val="007508BA"/>
    <w:rsid w:val="007510EA"/>
    <w:rsid w:val="007511EA"/>
    <w:rsid w:val="00751854"/>
    <w:rsid w:val="00753054"/>
    <w:rsid w:val="00753653"/>
    <w:rsid w:val="007561C8"/>
    <w:rsid w:val="00756D0A"/>
    <w:rsid w:val="007622F1"/>
    <w:rsid w:val="00763A9D"/>
    <w:rsid w:val="00766775"/>
    <w:rsid w:val="007714AC"/>
    <w:rsid w:val="00771E7A"/>
    <w:rsid w:val="00773F0E"/>
    <w:rsid w:val="007748EC"/>
    <w:rsid w:val="00775724"/>
    <w:rsid w:val="007778CF"/>
    <w:rsid w:val="0078179E"/>
    <w:rsid w:val="00781B2F"/>
    <w:rsid w:val="00782069"/>
    <w:rsid w:val="0078239B"/>
    <w:rsid w:val="00783590"/>
    <w:rsid w:val="007872DB"/>
    <w:rsid w:val="00787577"/>
    <w:rsid w:val="007907CC"/>
    <w:rsid w:val="00790ED4"/>
    <w:rsid w:val="00795667"/>
    <w:rsid w:val="00795CCE"/>
    <w:rsid w:val="007966EC"/>
    <w:rsid w:val="00796DD8"/>
    <w:rsid w:val="007975BE"/>
    <w:rsid w:val="00797908"/>
    <w:rsid w:val="00797F0A"/>
    <w:rsid w:val="007A0B86"/>
    <w:rsid w:val="007A0D47"/>
    <w:rsid w:val="007A2450"/>
    <w:rsid w:val="007A3A3D"/>
    <w:rsid w:val="007A494B"/>
    <w:rsid w:val="007A49F1"/>
    <w:rsid w:val="007A4B4A"/>
    <w:rsid w:val="007A66F1"/>
    <w:rsid w:val="007A67D4"/>
    <w:rsid w:val="007A6F89"/>
    <w:rsid w:val="007B1859"/>
    <w:rsid w:val="007B3014"/>
    <w:rsid w:val="007B3E79"/>
    <w:rsid w:val="007B41D1"/>
    <w:rsid w:val="007B6914"/>
    <w:rsid w:val="007B6A4C"/>
    <w:rsid w:val="007B6ECA"/>
    <w:rsid w:val="007B724D"/>
    <w:rsid w:val="007C0B6D"/>
    <w:rsid w:val="007C3EE6"/>
    <w:rsid w:val="007C548E"/>
    <w:rsid w:val="007C5B8E"/>
    <w:rsid w:val="007C7692"/>
    <w:rsid w:val="007D0551"/>
    <w:rsid w:val="007D0702"/>
    <w:rsid w:val="007D3225"/>
    <w:rsid w:val="007D3792"/>
    <w:rsid w:val="007D3A27"/>
    <w:rsid w:val="007D4898"/>
    <w:rsid w:val="007D61DD"/>
    <w:rsid w:val="007D7A0D"/>
    <w:rsid w:val="007E04FA"/>
    <w:rsid w:val="007E393C"/>
    <w:rsid w:val="007E4670"/>
    <w:rsid w:val="007E4B0A"/>
    <w:rsid w:val="007E526E"/>
    <w:rsid w:val="007E64A9"/>
    <w:rsid w:val="007E7C1C"/>
    <w:rsid w:val="007F0FA5"/>
    <w:rsid w:val="007F1834"/>
    <w:rsid w:val="007F2736"/>
    <w:rsid w:val="007F2AD8"/>
    <w:rsid w:val="00801BC2"/>
    <w:rsid w:val="00803A42"/>
    <w:rsid w:val="00804732"/>
    <w:rsid w:val="0080570E"/>
    <w:rsid w:val="008102AE"/>
    <w:rsid w:val="00810AFC"/>
    <w:rsid w:val="00810D2A"/>
    <w:rsid w:val="0081323F"/>
    <w:rsid w:val="00813329"/>
    <w:rsid w:val="00813707"/>
    <w:rsid w:val="00814408"/>
    <w:rsid w:val="00816FE3"/>
    <w:rsid w:val="00817A19"/>
    <w:rsid w:val="00821915"/>
    <w:rsid w:val="008268BE"/>
    <w:rsid w:val="008271C9"/>
    <w:rsid w:val="008335D7"/>
    <w:rsid w:val="00835366"/>
    <w:rsid w:val="0083593A"/>
    <w:rsid w:val="008413E3"/>
    <w:rsid w:val="008429DD"/>
    <w:rsid w:val="00842DE3"/>
    <w:rsid w:val="008448D6"/>
    <w:rsid w:val="008458D5"/>
    <w:rsid w:val="00846006"/>
    <w:rsid w:val="00846678"/>
    <w:rsid w:val="00846FEF"/>
    <w:rsid w:val="008504D7"/>
    <w:rsid w:val="008512C9"/>
    <w:rsid w:val="00853714"/>
    <w:rsid w:val="00854F3F"/>
    <w:rsid w:val="008557D3"/>
    <w:rsid w:val="00856E06"/>
    <w:rsid w:val="00860D92"/>
    <w:rsid w:val="00861057"/>
    <w:rsid w:val="00861A10"/>
    <w:rsid w:val="0086208B"/>
    <w:rsid w:val="00862E09"/>
    <w:rsid w:val="00863E5E"/>
    <w:rsid w:val="008659B0"/>
    <w:rsid w:val="00866E56"/>
    <w:rsid w:val="00866E75"/>
    <w:rsid w:val="008706BD"/>
    <w:rsid w:val="00870A94"/>
    <w:rsid w:val="00871B7A"/>
    <w:rsid w:val="00872A38"/>
    <w:rsid w:val="00872C69"/>
    <w:rsid w:val="008734B3"/>
    <w:rsid w:val="0087595F"/>
    <w:rsid w:val="00881204"/>
    <w:rsid w:val="0088132D"/>
    <w:rsid w:val="00882056"/>
    <w:rsid w:val="00882B06"/>
    <w:rsid w:val="008833B7"/>
    <w:rsid w:val="00883E82"/>
    <w:rsid w:val="00883F74"/>
    <w:rsid w:val="008877DE"/>
    <w:rsid w:val="008904D0"/>
    <w:rsid w:val="0089233C"/>
    <w:rsid w:val="00893A89"/>
    <w:rsid w:val="008959A4"/>
    <w:rsid w:val="00896DBE"/>
    <w:rsid w:val="008A0478"/>
    <w:rsid w:val="008A0BA5"/>
    <w:rsid w:val="008A0E08"/>
    <w:rsid w:val="008A209D"/>
    <w:rsid w:val="008A214E"/>
    <w:rsid w:val="008A46CD"/>
    <w:rsid w:val="008A52DF"/>
    <w:rsid w:val="008A55CE"/>
    <w:rsid w:val="008B0A39"/>
    <w:rsid w:val="008B1250"/>
    <w:rsid w:val="008B2091"/>
    <w:rsid w:val="008B4D39"/>
    <w:rsid w:val="008B51F3"/>
    <w:rsid w:val="008B5258"/>
    <w:rsid w:val="008B73B1"/>
    <w:rsid w:val="008C022A"/>
    <w:rsid w:val="008C12E5"/>
    <w:rsid w:val="008C18D1"/>
    <w:rsid w:val="008C21FC"/>
    <w:rsid w:val="008C2203"/>
    <w:rsid w:val="008C38D6"/>
    <w:rsid w:val="008C59E5"/>
    <w:rsid w:val="008D15DB"/>
    <w:rsid w:val="008D1F9F"/>
    <w:rsid w:val="008D2630"/>
    <w:rsid w:val="008D28D9"/>
    <w:rsid w:val="008D2D71"/>
    <w:rsid w:val="008D45DB"/>
    <w:rsid w:val="008D57C4"/>
    <w:rsid w:val="008D5D56"/>
    <w:rsid w:val="008D7B20"/>
    <w:rsid w:val="008D7F89"/>
    <w:rsid w:val="008E07B4"/>
    <w:rsid w:val="008E1F3C"/>
    <w:rsid w:val="008E2C44"/>
    <w:rsid w:val="008E3F76"/>
    <w:rsid w:val="008F00B2"/>
    <w:rsid w:val="008F4A82"/>
    <w:rsid w:val="00901069"/>
    <w:rsid w:val="00903A1F"/>
    <w:rsid w:val="00903E37"/>
    <w:rsid w:val="009045B3"/>
    <w:rsid w:val="00904F89"/>
    <w:rsid w:val="00905391"/>
    <w:rsid w:val="00906499"/>
    <w:rsid w:val="00906878"/>
    <w:rsid w:val="0090753A"/>
    <w:rsid w:val="00910E39"/>
    <w:rsid w:val="00911884"/>
    <w:rsid w:val="0091210C"/>
    <w:rsid w:val="00912362"/>
    <w:rsid w:val="00912969"/>
    <w:rsid w:val="00916428"/>
    <w:rsid w:val="009253A6"/>
    <w:rsid w:val="00926159"/>
    <w:rsid w:val="00926BB3"/>
    <w:rsid w:val="00927E55"/>
    <w:rsid w:val="00930BA6"/>
    <w:rsid w:val="00932999"/>
    <w:rsid w:val="00932F25"/>
    <w:rsid w:val="00935AA6"/>
    <w:rsid w:val="009366E6"/>
    <w:rsid w:val="009379AD"/>
    <w:rsid w:val="00937FAE"/>
    <w:rsid w:val="009417B1"/>
    <w:rsid w:val="00942F02"/>
    <w:rsid w:val="00943276"/>
    <w:rsid w:val="0094468A"/>
    <w:rsid w:val="009448D6"/>
    <w:rsid w:val="00945035"/>
    <w:rsid w:val="0094639A"/>
    <w:rsid w:val="00946A7C"/>
    <w:rsid w:val="00946BDD"/>
    <w:rsid w:val="00947743"/>
    <w:rsid w:val="00947ABD"/>
    <w:rsid w:val="0095161D"/>
    <w:rsid w:val="0095259B"/>
    <w:rsid w:val="00952797"/>
    <w:rsid w:val="00953D6B"/>
    <w:rsid w:val="00954C74"/>
    <w:rsid w:val="0095582B"/>
    <w:rsid w:val="00955C06"/>
    <w:rsid w:val="00956135"/>
    <w:rsid w:val="00957D52"/>
    <w:rsid w:val="00960457"/>
    <w:rsid w:val="009609E9"/>
    <w:rsid w:val="00964A77"/>
    <w:rsid w:val="009677B8"/>
    <w:rsid w:val="009703E9"/>
    <w:rsid w:val="0097096A"/>
    <w:rsid w:val="0097558F"/>
    <w:rsid w:val="00975C14"/>
    <w:rsid w:val="00980CEB"/>
    <w:rsid w:val="00984C5A"/>
    <w:rsid w:val="00984ED7"/>
    <w:rsid w:val="00984F9F"/>
    <w:rsid w:val="00986826"/>
    <w:rsid w:val="0098706A"/>
    <w:rsid w:val="00987C88"/>
    <w:rsid w:val="00991E54"/>
    <w:rsid w:val="00993D39"/>
    <w:rsid w:val="00994083"/>
    <w:rsid w:val="00995C92"/>
    <w:rsid w:val="00996415"/>
    <w:rsid w:val="009A09B0"/>
    <w:rsid w:val="009A3353"/>
    <w:rsid w:val="009A544F"/>
    <w:rsid w:val="009A5C25"/>
    <w:rsid w:val="009A6675"/>
    <w:rsid w:val="009B001C"/>
    <w:rsid w:val="009B0369"/>
    <w:rsid w:val="009B06B6"/>
    <w:rsid w:val="009B0F91"/>
    <w:rsid w:val="009B19E6"/>
    <w:rsid w:val="009B1E13"/>
    <w:rsid w:val="009B237A"/>
    <w:rsid w:val="009B2D38"/>
    <w:rsid w:val="009B3944"/>
    <w:rsid w:val="009C0E50"/>
    <w:rsid w:val="009C11EC"/>
    <w:rsid w:val="009C1A52"/>
    <w:rsid w:val="009C30A9"/>
    <w:rsid w:val="009C387F"/>
    <w:rsid w:val="009C389A"/>
    <w:rsid w:val="009D1005"/>
    <w:rsid w:val="009D205D"/>
    <w:rsid w:val="009D2A62"/>
    <w:rsid w:val="009D3024"/>
    <w:rsid w:val="009D4381"/>
    <w:rsid w:val="009D4FC5"/>
    <w:rsid w:val="009D582A"/>
    <w:rsid w:val="009D5AF3"/>
    <w:rsid w:val="009D5BF2"/>
    <w:rsid w:val="009D6B4E"/>
    <w:rsid w:val="009E0AB8"/>
    <w:rsid w:val="009E0E3B"/>
    <w:rsid w:val="009E37C4"/>
    <w:rsid w:val="009E3ECF"/>
    <w:rsid w:val="009E5863"/>
    <w:rsid w:val="009E65D4"/>
    <w:rsid w:val="009E768D"/>
    <w:rsid w:val="009F78AF"/>
    <w:rsid w:val="009F7F69"/>
    <w:rsid w:val="00A003FC"/>
    <w:rsid w:val="00A00414"/>
    <w:rsid w:val="00A00B38"/>
    <w:rsid w:val="00A010B5"/>
    <w:rsid w:val="00A01A49"/>
    <w:rsid w:val="00A025A5"/>
    <w:rsid w:val="00A05E5B"/>
    <w:rsid w:val="00A06028"/>
    <w:rsid w:val="00A06C74"/>
    <w:rsid w:val="00A074A8"/>
    <w:rsid w:val="00A07FE1"/>
    <w:rsid w:val="00A10C27"/>
    <w:rsid w:val="00A112CA"/>
    <w:rsid w:val="00A133F7"/>
    <w:rsid w:val="00A14DB0"/>
    <w:rsid w:val="00A15C10"/>
    <w:rsid w:val="00A1696B"/>
    <w:rsid w:val="00A17A93"/>
    <w:rsid w:val="00A21290"/>
    <w:rsid w:val="00A230A5"/>
    <w:rsid w:val="00A231D2"/>
    <w:rsid w:val="00A237F7"/>
    <w:rsid w:val="00A23992"/>
    <w:rsid w:val="00A250B3"/>
    <w:rsid w:val="00A322EC"/>
    <w:rsid w:val="00A3702D"/>
    <w:rsid w:val="00A374DB"/>
    <w:rsid w:val="00A40410"/>
    <w:rsid w:val="00A43559"/>
    <w:rsid w:val="00A451CA"/>
    <w:rsid w:val="00A45396"/>
    <w:rsid w:val="00A4572B"/>
    <w:rsid w:val="00A462EC"/>
    <w:rsid w:val="00A47086"/>
    <w:rsid w:val="00A472FF"/>
    <w:rsid w:val="00A47668"/>
    <w:rsid w:val="00A47FB4"/>
    <w:rsid w:val="00A5178A"/>
    <w:rsid w:val="00A529A2"/>
    <w:rsid w:val="00A54746"/>
    <w:rsid w:val="00A55382"/>
    <w:rsid w:val="00A56588"/>
    <w:rsid w:val="00A57220"/>
    <w:rsid w:val="00A61B26"/>
    <w:rsid w:val="00A61D60"/>
    <w:rsid w:val="00A62538"/>
    <w:rsid w:val="00A630A8"/>
    <w:rsid w:val="00A64B07"/>
    <w:rsid w:val="00A74E44"/>
    <w:rsid w:val="00A756A2"/>
    <w:rsid w:val="00A757E5"/>
    <w:rsid w:val="00A76223"/>
    <w:rsid w:val="00A77913"/>
    <w:rsid w:val="00A81057"/>
    <w:rsid w:val="00A83A4A"/>
    <w:rsid w:val="00A84554"/>
    <w:rsid w:val="00A8588B"/>
    <w:rsid w:val="00A8798C"/>
    <w:rsid w:val="00A9289B"/>
    <w:rsid w:val="00A97C89"/>
    <w:rsid w:val="00A97E86"/>
    <w:rsid w:val="00AA038C"/>
    <w:rsid w:val="00AA20CD"/>
    <w:rsid w:val="00AA269B"/>
    <w:rsid w:val="00AA3A1D"/>
    <w:rsid w:val="00AA3E60"/>
    <w:rsid w:val="00AA4AF6"/>
    <w:rsid w:val="00AA612C"/>
    <w:rsid w:val="00AA63DF"/>
    <w:rsid w:val="00AA70F2"/>
    <w:rsid w:val="00AA7348"/>
    <w:rsid w:val="00AA7F99"/>
    <w:rsid w:val="00AB032B"/>
    <w:rsid w:val="00AB0A11"/>
    <w:rsid w:val="00AB3405"/>
    <w:rsid w:val="00AB3499"/>
    <w:rsid w:val="00AB6A39"/>
    <w:rsid w:val="00AB6C43"/>
    <w:rsid w:val="00AC0813"/>
    <w:rsid w:val="00AC135E"/>
    <w:rsid w:val="00AC258D"/>
    <w:rsid w:val="00AC2D74"/>
    <w:rsid w:val="00AC3462"/>
    <w:rsid w:val="00AC4EAE"/>
    <w:rsid w:val="00AC4F08"/>
    <w:rsid w:val="00AC745D"/>
    <w:rsid w:val="00AD0FC2"/>
    <w:rsid w:val="00AD2037"/>
    <w:rsid w:val="00AD2D04"/>
    <w:rsid w:val="00AD54B1"/>
    <w:rsid w:val="00AD64D2"/>
    <w:rsid w:val="00AD7399"/>
    <w:rsid w:val="00AE03F3"/>
    <w:rsid w:val="00AE2BD0"/>
    <w:rsid w:val="00AE2CCC"/>
    <w:rsid w:val="00AE3DAD"/>
    <w:rsid w:val="00AE5604"/>
    <w:rsid w:val="00AE604E"/>
    <w:rsid w:val="00AE718F"/>
    <w:rsid w:val="00AF0245"/>
    <w:rsid w:val="00AF1D12"/>
    <w:rsid w:val="00AF22E8"/>
    <w:rsid w:val="00AF391A"/>
    <w:rsid w:val="00AF4591"/>
    <w:rsid w:val="00AF5547"/>
    <w:rsid w:val="00AF6593"/>
    <w:rsid w:val="00AF6F40"/>
    <w:rsid w:val="00B007C9"/>
    <w:rsid w:val="00B00995"/>
    <w:rsid w:val="00B02BE7"/>
    <w:rsid w:val="00B03662"/>
    <w:rsid w:val="00B059C5"/>
    <w:rsid w:val="00B07030"/>
    <w:rsid w:val="00B07EFC"/>
    <w:rsid w:val="00B1161A"/>
    <w:rsid w:val="00B126C3"/>
    <w:rsid w:val="00B13885"/>
    <w:rsid w:val="00B15526"/>
    <w:rsid w:val="00B16F16"/>
    <w:rsid w:val="00B17CAD"/>
    <w:rsid w:val="00B20559"/>
    <w:rsid w:val="00B206D5"/>
    <w:rsid w:val="00B2135F"/>
    <w:rsid w:val="00B21BDF"/>
    <w:rsid w:val="00B226EE"/>
    <w:rsid w:val="00B24E00"/>
    <w:rsid w:val="00B25BB5"/>
    <w:rsid w:val="00B270B1"/>
    <w:rsid w:val="00B317BF"/>
    <w:rsid w:val="00B32040"/>
    <w:rsid w:val="00B32692"/>
    <w:rsid w:val="00B36C97"/>
    <w:rsid w:val="00B3724E"/>
    <w:rsid w:val="00B37431"/>
    <w:rsid w:val="00B3763B"/>
    <w:rsid w:val="00B446DD"/>
    <w:rsid w:val="00B44B17"/>
    <w:rsid w:val="00B45C8F"/>
    <w:rsid w:val="00B51F32"/>
    <w:rsid w:val="00B545E5"/>
    <w:rsid w:val="00B55D9C"/>
    <w:rsid w:val="00B5642F"/>
    <w:rsid w:val="00B61CA6"/>
    <w:rsid w:val="00B622B9"/>
    <w:rsid w:val="00B635EE"/>
    <w:rsid w:val="00B63B9B"/>
    <w:rsid w:val="00B63C5A"/>
    <w:rsid w:val="00B64067"/>
    <w:rsid w:val="00B703E7"/>
    <w:rsid w:val="00B70673"/>
    <w:rsid w:val="00B71241"/>
    <w:rsid w:val="00B722A9"/>
    <w:rsid w:val="00B73BC5"/>
    <w:rsid w:val="00B74930"/>
    <w:rsid w:val="00B75B62"/>
    <w:rsid w:val="00B75D59"/>
    <w:rsid w:val="00B777DA"/>
    <w:rsid w:val="00B7788C"/>
    <w:rsid w:val="00B80DFE"/>
    <w:rsid w:val="00B82634"/>
    <w:rsid w:val="00B82682"/>
    <w:rsid w:val="00B82A43"/>
    <w:rsid w:val="00B82DDC"/>
    <w:rsid w:val="00B857F0"/>
    <w:rsid w:val="00B87170"/>
    <w:rsid w:val="00B9400A"/>
    <w:rsid w:val="00B94DB8"/>
    <w:rsid w:val="00BA0B3E"/>
    <w:rsid w:val="00BA0F20"/>
    <w:rsid w:val="00BA2212"/>
    <w:rsid w:val="00BA3959"/>
    <w:rsid w:val="00BA3B12"/>
    <w:rsid w:val="00BA4849"/>
    <w:rsid w:val="00BA4A30"/>
    <w:rsid w:val="00BA700F"/>
    <w:rsid w:val="00BB083C"/>
    <w:rsid w:val="00BB0FF5"/>
    <w:rsid w:val="00BB12CC"/>
    <w:rsid w:val="00BB2172"/>
    <w:rsid w:val="00BB24A4"/>
    <w:rsid w:val="00BB33B6"/>
    <w:rsid w:val="00BB360B"/>
    <w:rsid w:val="00BB38B8"/>
    <w:rsid w:val="00BB66B6"/>
    <w:rsid w:val="00BB68AA"/>
    <w:rsid w:val="00BC0667"/>
    <w:rsid w:val="00BC1530"/>
    <w:rsid w:val="00BC3651"/>
    <w:rsid w:val="00BC5ECE"/>
    <w:rsid w:val="00BC6A53"/>
    <w:rsid w:val="00BD08E3"/>
    <w:rsid w:val="00BD1364"/>
    <w:rsid w:val="00BD2319"/>
    <w:rsid w:val="00BD4F4C"/>
    <w:rsid w:val="00BD619D"/>
    <w:rsid w:val="00BE00E6"/>
    <w:rsid w:val="00BE0126"/>
    <w:rsid w:val="00BE0608"/>
    <w:rsid w:val="00BF018E"/>
    <w:rsid w:val="00BF053E"/>
    <w:rsid w:val="00BF18AE"/>
    <w:rsid w:val="00BF48BE"/>
    <w:rsid w:val="00BF5F23"/>
    <w:rsid w:val="00BF7EFA"/>
    <w:rsid w:val="00C00CD9"/>
    <w:rsid w:val="00C01631"/>
    <w:rsid w:val="00C01F8C"/>
    <w:rsid w:val="00C022B4"/>
    <w:rsid w:val="00C07D01"/>
    <w:rsid w:val="00C07D67"/>
    <w:rsid w:val="00C12CBB"/>
    <w:rsid w:val="00C136D5"/>
    <w:rsid w:val="00C13AA7"/>
    <w:rsid w:val="00C13F43"/>
    <w:rsid w:val="00C15BEF"/>
    <w:rsid w:val="00C22D04"/>
    <w:rsid w:val="00C23197"/>
    <w:rsid w:val="00C232B0"/>
    <w:rsid w:val="00C23F33"/>
    <w:rsid w:val="00C30029"/>
    <w:rsid w:val="00C30539"/>
    <w:rsid w:val="00C32E68"/>
    <w:rsid w:val="00C3345C"/>
    <w:rsid w:val="00C3523E"/>
    <w:rsid w:val="00C35262"/>
    <w:rsid w:val="00C36942"/>
    <w:rsid w:val="00C36EA2"/>
    <w:rsid w:val="00C40F7C"/>
    <w:rsid w:val="00C428A2"/>
    <w:rsid w:val="00C428B0"/>
    <w:rsid w:val="00C430F2"/>
    <w:rsid w:val="00C43D30"/>
    <w:rsid w:val="00C45ABD"/>
    <w:rsid w:val="00C46CFA"/>
    <w:rsid w:val="00C51640"/>
    <w:rsid w:val="00C5319C"/>
    <w:rsid w:val="00C54111"/>
    <w:rsid w:val="00C5459C"/>
    <w:rsid w:val="00C547C6"/>
    <w:rsid w:val="00C56497"/>
    <w:rsid w:val="00C601A7"/>
    <w:rsid w:val="00C60A95"/>
    <w:rsid w:val="00C61639"/>
    <w:rsid w:val="00C63784"/>
    <w:rsid w:val="00C64E28"/>
    <w:rsid w:val="00C65B04"/>
    <w:rsid w:val="00C6724E"/>
    <w:rsid w:val="00C714A4"/>
    <w:rsid w:val="00C7198E"/>
    <w:rsid w:val="00C726BA"/>
    <w:rsid w:val="00C72FFB"/>
    <w:rsid w:val="00C7372B"/>
    <w:rsid w:val="00C74810"/>
    <w:rsid w:val="00C76856"/>
    <w:rsid w:val="00C80D8E"/>
    <w:rsid w:val="00C81AC2"/>
    <w:rsid w:val="00C8350A"/>
    <w:rsid w:val="00C8415F"/>
    <w:rsid w:val="00C846DC"/>
    <w:rsid w:val="00C850F9"/>
    <w:rsid w:val="00C86F5C"/>
    <w:rsid w:val="00C87A0C"/>
    <w:rsid w:val="00C90787"/>
    <w:rsid w:val="00C90872"/>
    <w:rsid w:val="00C90ABF"/>
    <w:rsid w:val="00C90E2A"/>
    <w:rsid w:val="00C90E96"/>
    <w:rsid w:val="00C923BF"/>
    <w:rsid w:val="00C93E4C"/>
    <w:rsid w:val="00C940D6"/>
    <w:rsid w:val="00C94188"/>
    <w:rsid w:val="00C94EAB"/>
    <w:rsid w:val="00C94EE5"/>
    <w:rsid w:val="00C97802"/>
    <w:rsid w:val="00CA2557"/>
    <w:rsid w:val="00CA2B0C"/>
    <w:rsid w:val="00CA308F"/>
    <w:rsid w:val="00CA4309"/>
    <w:rsid w:val="00CA432E"/>
    <w:rsid w:val="00CA4E37"/>
    <w:rsid w:val="00CA75B2"/>
    <w:rsid w:val="00CA7B2E"/>
    <w:rsid w:val="00CB0F83"/>
    <w:rsid w:val="00CB16D8"/>
    <w:rsid w:val="00CB2374"/>
    <w:rsid w:val="00CB33CB"/>
    <w:rsid w:val="00CB3D5D"/>
    <w:rsid w:val="00CB4195"/>
    <w:rsid w:val="00CB43B4"/>
    <w:rsid w:val="00CB4CE3"/>
    <w:rsid w:val="00CB4F4F"/>
    <w:rsid w:val="00CB61A1"/>
    <w:rsid w:val="00CB7111"/>
    <w:rsid w:val="00CB734F"/>
    <w:rsid w:val="00CB7663"/>
    <w:rsid w:val="00CC068A"/>
    <w:rsid w:val="00CC17DE"/>
    <w:rsid w:val="00CC1BE3"/>
    <w:rsid w:val="00CC28B5"/>
    <w:rsid w:val="00CC399B"/>
    <w:rsid w:val="00CC4CA6"/>
    <w:rsid w:val="00CC595C"/>
    <w:rsid w:val="00CC5C8C"/>
    <w:rsid w:val="00CC64C8"/>
    <w:rsid w:val="00CC6791"/>
    <w:rsid w:val="00CD0042"/>
    <w:rsid w:val="00CD0EE0"/>
    <w:rsid w:val="00CD4B95"/>
    <w:rsid w:val="00CD6040"/>
    <w:rsid w:val="00CD7339"/>
    <w:rsid w:val="00CE0899"/>
    <w:rsid w:val="00CE0C43"/>
    <w:rsid w:val="00CE0D72"/>
    <w:rsid w:val="00CE26A1"/>
    <w:rsid w:val="00CE2C2C"/>
    <w:rsid w:val="00CE2F19"/>
    <w:rsid w:val="00CE3862"/>
    <w:rsid w:val="00CE39DB"/>
    <w:rsid w:val="00CE5AC8"/>
    <w:rsid w:val="00CE6380"/>
    <w:rsid w:val="00CF2814"/>
    <w:rsid w:val="00CF2870"/>
    <w:rsid w:val="00CF423C"/>
    <w:rsid w:val="00CF48EA"/>
    <w:rsid w:val="00CF50F4"/>
    <w:rsid w:val="00CF52AD"/>
    <w:rsid w:val="00CF78CE"/>
    <w:rsid w:val="00D01FCD"/>
    <w:rsid w:val="00D02406"/>
    <w:rsid w:val="00D079FC"/>
    <w:rsid w:val="00D107EC"/>
    <w:rsid w:val="00D10FC0"/>
    <w:rsid w:val="00D12460"/>
    <w:rsid w:val="00D13427"/>
    <w:rsid w:val="00D134D6"/>
    <w:rsid w:val="00D14011"/>
    <w:rsid w:val="00D14813"/>
    <w:rsid w:val="00D14D16"/>
    <w:rsid w:val="00D1514A"/>
    <w:rsid w:val="00D15F3F"/>
    <w:rsid w:val="00D17B33"/>
    <w:rsid w:val="00D215C5"/>
    <w:rsid w:val="00D22188"/>
    <w:rsid w:val="00D24ACA"/>
    <w:rsid w:val="00D25EF3"/>
    <w:rsid w:val="00D27CF2"/>
    <w:rsid w:val="00D30E57"/>
    <w:rsid w:val="00D30FCB"/>
    <w:rsid w:val="00D327F3"/>
    <w:rsid w:val="00D32930"/>
    <w:rsid w:val="00D33046"/>
    <w:rsid w:val="00D3351F"/>
    <w:rsid w:val="00D335AE"/>
    <w:rsid w:val="00D34A17"/>
    <w:rsid w:val="00D35D27"/>
    <w:rsid w:val="00D36D26"/>
    <w:rsid w:val="00D375ED"/>
    <w:rsid w:val="00D4022B"/>
    <w:rsid w:val="00D40927"/>
    <w:rsid w:val="00D45094"/>
    <w:rsid w:val="00D451D0"/>
    <w:rsid w:val="00D473ED"/>
    <w:rsid w:val="00D4753E"/>
    <w:rsid w:val="00D51A25"/>
    <w:rsid w:val="00D544A3"/>
    <w:rsid w:val="00D5543D"/>
    <w:rsid w:val="00D61885"/>
    <w:rsid w:val="00D61A3A"/>
    <w:rsid w:val="00D64313"/>
    <w:rsid w:val="00D6726A"/>
    <w:rsid w:val="00D72C92"/>
    <w:rsid w:val="00D74D5B"/>
    <w:rsid w:val="00D76A9B"/>
    <w:rsid w:val="00D7744F"/>
    <w:rsid w:val="00D82455"/>
    <w:rsid w:val="00D82564"/>
    <w:rsid w:val="00D82C26"/>
    <w:rsid w:val="00D85414"/>
    <w:rsid w:val="00D9104A"/>
    <w:rsid w:val="00D91C1C"/>
    <w:rsid w:val="00D93082"/>
    <w:rsid w:val="00D931EE"/>
    <w:rsid w:val="00D93A0A"/>
    <w:rsid w:val="00D93C59"/>
    <w:rsid w:val="00D95A85"/>
    <w:rsid w:val="00D96E81"/>
    <w:rsid w:val="00D972AE"/>
    <w:rsid w:val="00D97E17"/>
    <w:rsid w:val="00D97F10"/>
    <w:rsid w:val="00DA0437"/>
    <w:rsid w:val="00DA18BA"/>
    <w:rsid w:val="00DA2443"/>
    <w:rsid w:val="00DA2498"/>
    <w:rsid w:val="00DA3646"/>
    <w:rsid w:val="00DA4368"/>
    <w:rsid w:val="00DA5588"/>
    <w:rsid w:val="00DA5B6F"/>
    <w:rsid w:val="00DA5CFD"/>
    <w:rsid w:val="00DA6C58"/>
    <w:rsid w:val="00DA7D24"/>
    <w:rsid w:val="00DA7D9F"/>
    <w:rsid w:val="00DA7DF6"/>
    <w:rsid w:val="00DA7F1A"/>
    <w:rsid w:val="00DB0F8F"/>
    <w:rsid w:val="00DB299E"/>
    <w:rsid w:val="00DB29C4"/>
    <w:rsid w:val="00DB2C6B"/>
    <w:rsid w:val="00DC0E22"/>
    <w:rsid w:val="00DC21D2"/>
    <w:rsid w:val="00DC591C"/>
    <w:rsid w:val="00DC5F09"/>
    <w:rsid w:val="00DC64D2"/>
    <w:rsid w:val="00DD00DF"/>
    <w:rsid w:val="00DD2BDE"/>
    <w:rsid w:val="00DD2D75"/>
    <w:rsid w:val="00DD49E6"/>
    <w:rsid w:val="00DD4D87"/>
    <w:rsid w:val="00DD4F2D"/>
    <w:rsid w:val="00DD67D3"/>
    <w:rsid w:val="00DD6B5F"/>
    <w:rsid w:val="00DD6FA7"/>
    <w:rsid w:val="00DE03E6"/>
    <w:rsid w:val="00DE2F37"/>
    <w:rsid w:val="00DE3064"/>
    <w:rsid w:val="00DE6658"/>
    <w:rsid w:val="00DF0002"/>
    <w:rsid w:val="00DF21B1"/>
    <w:rsid w:val="00DF28FE"/>
    <w:rsid w:val="00DF39AC"/>
    <w:rsid w:val="00DF3F88"/>
    <w:rsid w:val="00DF5A47"/>
    <w:rsid w:val="00DF6A37"/>
    <w:rsid w:val="00DF6D15"/>
    <w:rsid w:val="00E0012E"/>
    <w:rsid w:val="00E0014A"/>
    <w:rsid w:val="00E00B23"/>
    <w:rsid w:val="00E00CEC"/>
    <w:rsid w:val="00E018E0"/>
    <w:rsid w:val="00E018F0"/>
    <w:rsid w:val="00E024D3"/>
    <w:rsid w:val="00E03B72"/>
    <w:rsid w:val="00E05403"/>
    <w:rsid w:val="00E05943"/>
    <w:rsid w:val="00E05C49"/>
    <w:rsid w:val="00E05D8E"/>
    <w:rsid w:val="00E065B2"/>
    <w:rsid w:val="00E0685C"/>
    <w:rsid w:val="00E06F49"/>
    <w:rsid w:val="00E07C60"/>
    <w:rsid w:val="00E162CC"/>
    <w:rsid w:val="00E16C3E"/>
    <w:rsid w:val="00E17817"/>
    <w:rsid w:val="00E21296"/>
    <w:rsid w:val="00E24CE9"/>
    <w:rsid w:val="00E268AD"/>
    <w:rsid w:val="00E26AA9"/>
    <w:rsid w:val="00E3044F"/>
    <w:rsid w:val="00E323B9"/>
    <w:rsid w:val="00E353A4"/>
    <w:rsid w:val="00E35C82"/>
    <w:rsid w:val="00E35D75"/>
    <w:rsid w:val="00E36CAF"/>
    <w:rsid w:val="00E415D0"/>
    <w:rsid w:val="00E4250F"/>
    <w:rsid w:val="00E43D46"/>
    <w:rsid w:val="00E45DD4"/>
    <w:rsid w:val="00E46429"/>
    <w:rsid w:val="00E46F5D"/>
    <w:rsid w:val="00E47AC9"/>
    <w:rsid w:val="00E50C4B"/>
    <w:rsid w:val="00E50FA8"/>
    <w:rsid w:val="00E53939"/>
    <w:rsid w:val="00E53DF1"/>
    <w:rsid w:val="00E54223"/>
    <w:rsid w:val="00E54409"/>
    <w:rsid w:val="00E55C35"/>
    <w:rsid w:val="00E55E4A"/>
    <w:rsid w:val="00E56043"/>
    <w:rsid w:val="00E57DEE"/>
    <w:rsid w:val="00E57F54"/>
    <w:rsid w:val="00E63C00"/>
    <w:rsid w:val="00E63CD3"/>
    <w:rsid w:val="00E64C17"/>
    <w:rsid w:val="00E64D5A"/>
    <w:rsid w:val="00E65B59"/>
    <w:rsid w:val="00E667DB"/>
    <w:rsid w:val="00E81821"/>
    <w:rsid w:val="00E826DB"/>
    <w:rsid w:val="00E8373A"/>
    <w:rsid w:val="00E841DC"/>
    <w:rsid w:val="00E84F21"/>
    <w:rsid w:val="00E853A2"/>
    <w:rsid w:val="00E868F5"/>
    <w:rsid w:val="00E928BE"/>
    <w:rsid w:val="00E97E7E"/>
    <w:rsid w:val="00EA0216"/>
    <w:rsid w:val="00EA131B"/>
    <w:rsid w:val="00EA408D"/>
    <w:rsid w:val="00EA5428"/>
    <w:rsid w:val="00EA6C44"/>
    <w:rsid w:val="00EB16F6"/>
    <w:rsid w:val="00EB22CF"/>
    <w:rsid w:val="00EB4745"/>
    <w:rsid w:val="00EB4EFB"/>
    <w:rsid w:val="00EB5C52"/>
    <w:rsid w:val="00EC0B19"/>
    <w:rsid w:val="00EC0D5C"/>
    <w:rsid w:val="00EC2710"/>
    <w:rsid w:val="00EC442B"/>
    <w:rsid w:val="00EC5A4E"/>
    <w:rsid w:val="00EC6D5A"/>
    <w:rsid w:val="00EC7A1B"/>
    <w:rsid w:val="00ED0AAB"/>
    <w:rsid w:val="00ED1348"/>
    <w:rsid w:val="00ED22CE"/>
    <w:rsid w:val="00ED2537"/>
    <w:rsid w:val="00ED3930"/>
    <w:rsid w:val="00ED3BCD"/>
    <w:rsid w:val="00ED4282"/>
    <w:rsid w:val="00ED4AE6"/>
    <w:rsid w:val="00ED5521"/>
    <w:rsid w:val="00ED69F7"/>
    <w:rsid w:val="00ED7BBD"/>
    <w:rsid w:val="00ED7E80"/>
    <w:rsid w:val="00EE0F65"/>
    <w:rsid w:val="00EE1176"/>
    <w:rsid w:val="00EE1DDB"/>
    <w:rsid w:val="00EE2821"/>
    <w:rsid w:val="00EE31C9"/>
    <w:rsid w:val="00EE5118"/>
    <w:rsid w:val="00EE6843"/>
    <w:rsid w:val="00EE6A11"/>
    <w:rsid w:val="00EE7B0F"/>
    <w:rsid w:val="00EE7C5F"/>
    <w:rsid w:val="00EF02D7"/>
    <w:rsid w:val="00EF0C50"/>
    <w:rsid w:val="00EF1951"/>
    <w:rsid w:val="00EF39BB"/>
    <w:rsid w:val="00EF3BC2"/>
    <w:rsid w:val="00EF4A0D"/>
    <w:rsid w:val="00EF58FA"/>
    <w:rsid w:val="00EF5D43"/>
    <w:rsid w:val="00F032A5"/>
    <w:rsid w:val="00F03451"/>
    <w:rsid w:val="00F06357"/>
    <w:rsid w:val="00F06B62"/>
    <w:rsid w:val="00F07386"/>
    <w:rsid w:val="00F07E0E"/>
    <w:rsid w:val="00F10245"/>
    <w:rsid w:val="00F11131"/>
    <w:rsid w:val="00F11385"/>
    <w:rsid w:val="00F1341C"/>
    <w:rsid w:val="00F14230"/>
    <w:rsid w:val="00F1576F"/>
    <w:rsid w:val="00F15E3E"/>
    <w:rsid w:val="00F15EBF"/>
    <w:rsid w:val="00F16375"/>
    <w:rsid w:val="00F17BAB"/>
    <w:rsid w:val="00F208A8"/>
    <w:rsid w:val="00F2285B"/>
    <w:rsid w:val="00F25563"/>
    <w:rsid w:val="00F25E6F"/>
    <w:rsid w:val="00F26491"/>
    <w:rsid w:val="00F26E37"/>
    <w:rsid w:val="00F27D4A"/>
    <w:rsid w:val="00F30315"/>
    <w:rsid w:val="00F31778"/>
    <w:rsid w:val="00F31D1A"/>
    <w:rsid w:val="00F357A8"/>
    <w:rsid w:val="00F36AA0"/>
    <w:rsid w:val="00F42EC8"/>
    <w:rsid w:val="00F43257"/>
    <w:rsid w:val="00F444EF"/>
    <w:rsid w:val="00F465CD"/>
    <w:rsid w:val="00F4687D"/>
    <w:rsid w:val="00F46F95"/>
    <w:rsid w:val="00F477F0"/>
    <w:rsid w:val="00F50728"/>
    <w:rsid w:val="00F526DF"/>
    <w:rsid w:val="00F528EA"/>
    <w:rsid w:val="00F52963"/>
    <w:rsid w:val="00F55300"/>
    <w:rsid w:val="00F555CA"/>
    <w:rsid w:val="00F55C63"/>
    <w:rsid w:val="00F563D2"/>
    <w:rsid w:val="00F60D2F"/>
    <w:rsid w:val="00F60EE6"/>
    <w:rsid w:val="00F61851"/>
    <w:rsid w:val="00F66D29"/>
    <w:rsid w:val="00F67FD8"/>
    <w:rsid w:val="00F7011B"/>
    <w:rsid w:val="00F70283"/>
    <w:rsid w:val="00F70EEB"/>
    <w:rsid w:val="00F712FC"/>
    <w:rsid w:val="00F7153E"/>
    <w:rsid w:val="00F71EDA"/>
    <w:rsid w:val="00F72BF1"/>
    <w:rsid w:val="00F72D18"/>
    <w:rsid w:val="00F731C6"/>
    <w:rsid w:val="00F73EB6"/>
    <w:rsid w:val="00F740C9"/>
    <w:rsid w:val="00F74F4B"/>
    <w:rsid w:val="00F75F56"/>
    <w:rsid w:val="00F76DD6"/>
    <w:rsid w:val="00F80415"/>
    <w:rsid w:val="00F82B8B"/>
    <w:rsid w:val="00F83B53"/>
    <w:rsid w:val="00F84125"/>
    <w:rsid w:val="00F865F7"/>
    <w:rsid w:val="00F86846"/>
    <w:rsid w:val="00F86CE7"/>
    <w:rsid w:val="00F90E8A"/>
    <w:rsid w:val="00F91E20"/>
    <w:rsid w:val="00F920E9"/>
    <w:rsid w:val="00F925A3"/>
    <w:rsid w:val="00F9372B"/>
    <w:rsid w:val="00F967B5"/>
    <w:rsid w:val="00F968CC"/>
    <w:rsid w:val="00F97CF1"/>
    <w:rsid w:val="00F97EDE"/>
    <w:rsid w:val="00FA1B82"/>
    <w:rsid w:val="00FA2789"/>
    <w:rsid w:val="00FA282A"/>
    <w:rsid w:val="00FA4430"/>
    <w:rsid w:val="00FA516F"/>
    <w:rsid w:val="00FA6085"/>
    <w:rsid w:val="00FB0DF9"/>
    <w:rsid w:val="00FB105D"/>
    <w:rsid w:val="00FB2C23"/>
    <w:rsid w:val="00FB32D7"/>
    <w:rsid w:val="00FB34F7"/>
    <w:rsid w:val="00FB3873"/>
    <w:rsid w:val="00FB4332"/>
    <w:rsid w:val="00FB548F"/>
    <w:rsid w:val="00FB6AB6"/>
    <w:rsid w:val="00FB7153"/>
    <w:rsid w:val="00FC0D11"/>
    <w:rsid w:val="00FC18A6"/>
    <w:rsid w:val="00FC2562"/>
    <w:rsid w:val="00FC5D24"/>
    <w:rsid w:val="00FC744F"/>
    <w:rsid w:val="00FD2B56"/>
    <w:rsid w:val="00FD2E3C"/>
    <w:rsid w:val="00FD629F"/>
    <w:rsid w:val="00FD66B7"/>
    <w:rsid w:val="00FE17A2"/>
    <w:rsid w:val="00FE2C79"/>
    <w:rsid w:val="00FE2C7A"/>
    <w:rsid w:val="00FE2CDA"/>
    <w:rsid w:val="00FE5A99"/>
    <w:rsid w:val="00FE7E4E"/>
    <w:rsid w:val="00FF0E3E"/>
    <w:rsid w:val="00FF16D7"/>
    <w:rsid w:val="00FF2015"/>
    <w:rsid w:val="00FF2FCC"/>
    <w:rsid w:val="00FF3ECC"/>
    <w:rsid w:val="00FF725F"/>
    <w:rsid w:val="2C713BCD"/>
    <w:rsid w:val="60D428FD"/>
    <w:rsid w:val="646102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7B216C39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Nunito Sans" w:eastAsiaTheme="minorHAnsi" w:hAnsi="Nunito Sans" w:cs="Arial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B73B1"/>
  </w:style>
  <w:style w:type="paragraph" w:styleId="Heading1">
    <w:name w:val="heading 1"/>
    <w:basedOn w:val="Normal"/>
    <w:next w:val="Normal"/>
    <w:link w:val="Heading1Char"/>
    <w:uiPriority w:val="9"/>
    <w:qFormat/>
    <w:rsid w:val="00AC135E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Normal"/>
    <w:link w:val="Heading2Char"/>
    <w:uiPriority w:val="9"/>
    <w:qFormat/>
    <w:rsid w:val="0042030A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D277B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500A76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500A76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500A76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500A76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500A76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500A76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C5319C"/>
    <w:rPr>
      <w:color w:val="0563C1" w:themeColor="hyperlink"/>
      <w:u w:val="single"/>
    </w:rPr>
  </w:style>
  <w:style w:type="character" w:customStyle="1" w:styleId="apple-converted-space">
    <w:name w:val="apple-converted-space"/>
    <w:basedOn w:val="DefaultParagraphFont"/>
    <w:rsid w:val="00C5319C"/>
  </w:style>
  <w:style w:type="character" w:styleId="Strong">
    <w:name w:val="Strong"/>
    <w:basedOn w:val="DefaultParagraphFont"/>
    <w:uiPriority w:val="22"/>
    <w:qFormat/>
    <w:rsid w:val="001A0DCF"/>
    <w:rPr>
      <w:b/>
      <w:bCs/>
    </w:rPr>
  </w:style>
  <w:style w:type="character" w:customStyle="1" w:styleId="content12bk">
    <w:name w:val="content12bk"/>
    <w:basedOn w:val="DefaultParagraphFont"/>
    <w:rsid w:val="003B715F"/>
  </w:style>
  <w:style w:type="character" w:customStyle="1" w:styleId="Heading3Char">
    <w:name w:val="Heading 3 Char"/>
    <w:basedOn w:val="DefaultParagraphFont"/>
    <w:link w:val="Heading3"/>
    <w:uiPriority w:val="9"/>
    <w:semiHidden/>
    <w:rsid w:val="004D277B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Heading1Char">
    <w:name w:val="Heading 1 Char"/>
    <w:basedOn w:val="DefaultParagraphFont"/>
    <w:link w:val="Heading1"/>
    <w:uiPriority w:val="9"/>
    <w:rsid w:val="00AC135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styleId="FollowedHyperlink">
    <w:name w:val="FollowedHyperlink"/>
    <w:basedOn w:val="DefaultParagraphFont"/>
    <w:uiPriority w:val="99"/>
    <w:semiHidden/>
    <w:unhideWhenUsed/>
    <w:rsid w:val="006E1C25"/>
    <w:rPr>
      <w:color w:val="954F72" w:themeColor="followed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42030A"/>
    <w:rPr>
      <w:rFonts w:ascii="Times New Roman" w:hAnsi="Times New Roman" w:cs="Times New Roman"/>
      <w:b/>
      <w:bCs/>
      <w:sz w:val="36"/>
      <w:szCs w:val="36"/>
    </w:rPr>
  </w:style>
  <w:style w:type="paragraph" w:styleId="NormalWeb">
    <w:name w:val="Normal (Web)"/>
    <w:basedOn w:val="Normal"/>
    <w:uiPriority w:val="99"/>
    <w:semiHidden/>
    <w:unhideWhenUsed/>
    <w:rsid w:val="0081323F"/>
    <w:pPr>
      <w:spacing w:before="100" w:beforeAutospacing="1" w:after="100" w:afterAutospacing="1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8798C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8798C"/>
    <w:rPr>
      <w:rFonts w:ascii="Segoe UI" w:hAnsi="Segoe UI" w:cs="Segoe UI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A8798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A8798C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A8798C"/>
    <w:rPr>
      <w:rFonts w:ascii="Times New Roman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8798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8798C"/>
    <w:rPr>
      <w:rFonts w:ascii="Times New Roman" w:hAnsi="Times New Roman" w:cs="Times New Roman"/>
      <w:b/>
      <w:bCs/>
      <w:sz w:val="20"/>
      <w:szCs w:val="20"/>
    </w:rPr>
  </w:style>
  <w:style w:type="character" w:styleId="PlaceholderText">
    <w:name w:val="Placeholder Text"/>
    <w:basedOn w:val="DefaultParagraphFont"/>
    <w:uiPriority w:val="99"/>
    <w:semiHidden/>
    <w:rsid w:val="001B4D98"/>
    <w:rPr>
      <w:color w:val="808080"/>
    </w:rPr>
  </w:style>
  <w:style w:type="paragraph" w:styleId="Header">
    <w:name w:val="header"/>
    <w:basedOn w:val="Normal"/>
    <w:link w:val="HeaderChar"/>
    <w:uiPriority w:val="99"/>
    <w:unhideWhenUsed/>
    <w:rsid w:val="008429DD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429DD"/>
  </w:style>
  <w:style w:type="paragraph" w:styleId="Footer">
    <w:name w:val="footer"/>
    <w:basedOn w:val="Normal"/>
    <w:link w:val="FooterChar"/>
    <w:uiPriority w:val="99"/>
    <w:unhideWhenUsed/>
    <w:rsid w:val="008429DD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429DD"/>
  </w:style>
  <w:style w:type="character" w:customStyle="1" w:styleId="SpinetiXcorporatdocumentparagraph">
    <w:name w:val="SpinetiX corporat document paragraph"/>
    <w:basedOn w:val="DefaultParagraphFont"/>
    <w:uiPriority w:val="1"/>
    <w:qFormat/>
    <w:rsid w:val="005E25ED"/>
    <w:rPr>
      <w:rFonts w:ascii="Nunito Sans" w:hAnsi="Nunito Sans"/>
      <w:sz w:val="22"/>
    </w:rPr>
  </w:style>
  <w:style w:type="character" w:customStyle="1" w:styleId="SpinetiXcorporatedocumenttitle">
    <w:name w:val="SpinetiX corporate document title"/>
    <w:basedOn w:val="DefaultParagraphFont"/>
    <w:uiPriority w:val="1"/>
    <w:rsid w:val="005E25ED"/>
    <w:rPr>
      <w:rFonts w:ascii="Nunito Sans ExtraLight" w:hAnsi="Nunito Sans ExtraLight"/>
      <w:i/>
      <w:sz w:val="44"/>
    </w:rPr>
  </w:style>
  <w:style w:type="character" w:customStyle="1" w:styleId="SpinetiXcorporatedocumentsubtitle">
    <w:name w:val="SpinetiX corporate document subtitle"/>
    <w:basedOn w:val="DefaultParagraphFont"/>
    <w:uiPriority w:val="1"/>
    <w:rsid w:val="00077956"/>
    <w:rPr>
      <w:rFonts w:ascii="Nunito Sans ExtraLight" w:hAnsi="Nunito Sans ExtraLight"/>
      <w:i/>
      <w:sz w:val="36"/>
    </w:rPr>
  </w:style>
  <w:style w:type="character" w:customStyle="1" w:styleId="SpinetiXdocumentin-texttitle">
    <w:name w:val="SpinetiX document in-text title"/>
    <w:basedOn w:val="DefaultParagraphFont"/>
    <w:uiPriority w:val="1"/>
    <w:rsid w:val="00384F50"/>
    <w:rPr>
      <w:rFonts w:ascii="Nunito Sans ExtraBold" w:hAnsi="Nunito Sans ExtraBold"/>
      <w:b w:val="0"/>
      <w:sz w:val="22"/>
    </w:rPr>
  </w:style>
  <w:style w:type="paragraph" w:styleId="ListParagraph">
    <w:name w:val="List Paragraph"/>
    <w:basedOn w:val="Normal"/>
    <w:uiPriority w:val="34"/>
    <w:qFormat/>
    <w:rsid w:val="00CA75B2"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semiHidden/>
    <w:unhideWhenUsed/>
    <w:rsid w:val="00A83A4A"/>
    <w:rPr>
      <w:color w:val="605E5C"/>
      <w:shd w:val="clear" w:color="auto" w:fill="E1DFDD"/>
    </w:rPr>
  </w:style>
  <w:style w:type="table" w:styleId="TableGrid">
    <w:name w:val="Table Grid"/>
    <w:basedOn w:val="TableNormal"/>
    <w:uiPriority w:val="59"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Revision">
    <w:name w:val="Revision"/>
    <w:hidden/>
    <w:uiPriority w:val="99"/>
    <w:semiHidden/>
    <w:rsid w:val="00DF5A47"/>
  </w:style>
  <w:style w:type="paragraph" w:styleId="Bibliography">
    <w:name w:val="Bibliography"/>
    <w:basedOn w:val="Normal"/>
    <w:next w:val="Normal"/>
    <w:uiPriority w:val="37"/>
    <w:semiHidden/>
    <w:unhideWhenUsed/>
    <w:rsid w:val="00500A76"/>
  </w:style>
  <w:style w:type="paragraph" w:styleId="BlockText">
    <w:name w:val="Block Text"/>
    <w:basedOn w:val="Normal"/>
    <w:uiPriority w:val="99"/>
    <w:semiHidden/>
    <w:unhideWhenUsed/>
    <w:rsid w:val="00500A76"/>
    <w:pPr>
      <w:pBdr>
        <w:top w:val="single" w:sz="2" w:space="10" w:color="5B9BD5" w:themeColor="accent1"/>
        <w:left w:val="single" w:sz="2" w:space="10" w:color="5B9BD5" w:themeColor="accent1"/>
        <w:bottom w:val="single" w:sz="2" w:space="10" w:color="5B9BD5" w:themeColor="accent1"/>
        <w:right w:val="single" w:sz="2" w:space="10" w:color="5B9BD5" w:themeColor="accent1"/>
      </w:pBdr>
      <w:ind w:left="1152" w:right="1152"/>
    </w:pPr>
    <w:rPr>
      <w:rFonts w:asciiTheme="minorHAnsi" w:eastAsiaTheme="minorEastAsia" w:hAnsiTheme="minorHAnsi" w:cstheme="minorBidi"/>
      <w:i/>
      <w:iCs/>
      <w:color w:val="5B9BD5" w:themeColor="accent1"/>
    </w:rPr>
  </w:style>
  <w:style w:type="paragraph" w:styleId="BodyText">
    <w:name w:val="Body Text"/>
    <w:basedOn w:val="Normal"/>
    <w:link w:val="BodyTextChar"/>
    <w:uiPriority w:val="99"/>
    <w:semiHidden/>
    <w:unhideWhenUsed/>
    <w:rsid w:val="00500A76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500A76"/>
  </w:style>
  <w:style w:type="paragraph" w:styleId="BodyText2">
    <w:name w:val="Body Text 2"/>
    <w:basedOn w:val="Normal"/>
    <w:link w:val="BodyText2Char"/>
    <w:uiPriority w:val="99"/>
    <w:semiHidden/>
    <w:unhideWhenUsed/>
    <w:rsid w:val="00500A76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semiHidden/>
    <w:rsid w:val="00500A76"/>
  </w:style>
  <w:style w:type="paragraph" w:styleId="BodyText3">
    <w:name w:val="Body Text 3"/>
    <w:basedOn w:val="Normal"/>
    <w:link w:val="BodyText3Char"/>
    <w:uiPriority w:val="99"/>
    <w:semiHidden/>
    <w:unhideWhenUsed/>
    <w:rsid w:val="00500A76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rsid w:val="00500A76"/>
    <w:rPr>
      <w:sz w:val="16"/>
      <w:szCs w:val="16"/>
    </w:rPr>
  </w:style>
  <w:style w:type="paragraph" w:styleId="BodyTextFirstIndent">
    <w:name w:val="Body Text First Indent"/>
    <w:basedOn w:val="BodyText"/>
    <w:link w:val="BodyTextFirstIndentChar"/>
    <w:uiPriority w:val="99"/>
    <w:semiHidden/>
    <w:unhideWhenUsed/>
    <w:rsid w:val="00500A76"/>
    <w:pPr>
      <w:spacing w:after="0"/>
      <w:ind w:firstLine="360"/>
    </w:pPr>
  </w:style>
  <w:style w:type="character" w:customStyle="1" w:styleId="BodyTextFirstIndentChar">
    <w:name w:val="Body Text First Indent Char"/>
    <w:basedOn w:val="BodyTextChar"/>
    <w:link w:val="BodyTextFirstIndent"/>
    <w:uiPriority w:val="99"/>
    <w:semiHidden/>
    <w:rsid w:val="00500A76"/>
  </w:style>
  <w:style w:type="paragraph" w:styleId="BodyTextIndent">
    <w:name w:val="Body Text Indent"/>
    <w:basedOn w:val="Normal"/>
    <w:link w:val="BodyTextIndentChar"/>
    <w:uiPriority w:val="99"/>
    <w:semiHidden/>
    <w:unhideWhenUsed/>
    <w:rsid w:val="00500A76"/>
    <w:pPr>
      <w:spacing w:after="120"/>
      <w:ind w:left="283"/>
    </w:p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500A76"/>
  </w:style>
  <w:style w:type="paragraph" w:styleId="BodyTextFirstIndent2">
    <w:name w:val="Body Text First Indent 2"/>
    <w:basedOn w:val="BodyTextIndent"/>
    <w:link w:val="BodyTextFirstIndent2Char"/>
    <w:uiPriority w:val="99"/>
    <w:semiHidden/>
    <w:unhideWhenUsed/>
    <w:rsid w:val="00500A76"/>
    <w:pPr>
      <w:spacing w:after="0"/>
      <w:ind w:left="360" w:firstLine="360"/>
    </w:pPr>
  </w:style>
  <w:style w:type="character" w:customStyle="1" w:styleId="BodyTextFirstIndent2Char">
    <w:name w:val="Body Text First Indent 2 Char"/>
    <w:basedOn w:val="BodyTextIndentChar"/>
    <w:link w:val="BodyTextFirstIndent2"/>
    <w:uiPriority w:val="99"/>
    <w:semiHidden/>
    <w:rsid w:val="00500A76"/>
  </w:style>
  <w:style w:type="paragraph" w:styleId="BodyTextIndent2">
    <w:name w:val="Body Text Indent 2"/>
    <w:basedOn w:val="Normal"/>
    <w:link w:val="BodyTextIndent2Char"/>
    <w:uiPriority w:val="99"/>
    <w:semiHidden/>
    <w:unhideWhenUsed/>
    <w:rsid w:val="00500A76"/>
    <w:pPr>
      <w:spacing w:after="120" w:line="480" w:lineRule="auto"/>
      <w:ind w:left="283"/>
    </w:p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rsid w:val="00500A76"/>
  </w:style>
  <w:style w:type="paragraph" w:styleId="BodyTextIndent3">
    <w:name w:val="Body Text Indent 3"/>
    <w:basedOn w:val="Normal"/>
    <w:link w:val="BodyTextIndent3Char"/>
    <w:uiPriority w:val="99"/>
    <w:semiHidden/>
    <w:unhideWhenUsed/>
    <w:rsid w:val="00500A76"/>
    <w:pPr>
      <w:spacing w:after="120"/>
      <w:ind w:left="283"/>
    </w:pPr>
    <w:rPr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rsid w:val="00500A76"/>
    <w:rPr>
      <w:sz w:val="16"/>
      <w:szCs w:val="16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500A76"/>
    <w:pPr>
      <w:spacing w:after="200"/>
    </w:pPr>
    <w:rPr>
      <w:i/>
      <w:iCs/>
      <w:color w:val="44546A" w:themeColor="text2"/>
      <w:sz w:val="18"/>
      <w:szCs w:val="18"/>
    </w:rPr>
  </w:style>
  <w:style w:type="paragraph" w:styleId="Closing">
    <w:name w:val="Closing"/>
    <w:basedOn w:val="Normal"/>
    <w:link w:val="ClosingChar"/>
    <w:uiPriority w:val="99"/>
    <w:semiHidden/>
    <w:unhideWhenUsed/>
    <w:rsid w:val="00500A76"/>
    <w:pPr>
      <w:ind w:left="4252"/>
    </w:pPr>
  </w:style>
  <w:style w:type="character" w:customStyle="1" w:styleId="ClosingChar">
    <w:name w:val="Closing Char"/>
    <w:basedOn w:val="DefaultParagraphFont"/>
    <w:link w:val="Closing"/>
    <w:uiPriority w:val="99"/>
    <w:semiHidden/>
    <w:rsid w:val="00500A76"/>
  </w:style>
  <w:style w:type="paragraph" w:styleId="Date">
    <w:name w:val="Date"/>
    <w:basedOn w:val="Normal"/>
    <w:next w:val="Normal"/>
    <w:link w:val="DateChar"/>
    <w:uiPriority w:val="99"/>
    <w:semiHidden/>
    <w:unhideWhenUsed/>
    <w:rsid w:val="00500A76"/>
  </w:style>
  <w:style w:type="character" w:customStyle="1" w:styleId="DateChar">
    <w:name w:val="Date Char"/>
    <w:basedOn w:val="DefaultParagraphFont"/>
    <w:link w:val="Date"/>
    <w:uiPriority w:val="99"/>
    <w:semiHidden/>
    <w:rsid w:val="00500A76"/>
  </w:style>
  <w:style w:type="paragraph" w:styleId="DocumentMap">
    <w:name w:val="Document Map"/>
    <w:basedOn w:val="Normal"/>
    <w:link w:val="DocumentMapChar"/>
    <w:uiPriority w:val="99"/>
    <w:semiHidden/>
    <w:unhideWhenUsed/>
    <w:rsid w:val="00500A76"/>
    <w:rPr>
      <w:rFonts w:ascii="Segoe UI" w:hAnsi="Segoe UI" w:cs="Segoe UI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500A76"/>
    <w:rPr>
      <w:rFonts w:ascii="Segoe UI" w:hAnsi="Segoe UI" w:cs="Segoe UI"/>
      <w:sz w:val="16"/>
      <w:szCs w:val="16"/>
    </w:rPr>
  </w:style>
  <w:style w:type="paragraph" w:styleId="E-mailSignature">
    <w:name w:val="E-mail Signature"/>
    <w:basedOn w:val="Normal"/>
    <w:link w:val="E-mailSignatureChar"/>
    <w:uiPriority w:val="99"/>
    <w:semiHidden/>
    <w:unhideWhenUsed/>
    <w:rsid w:val="00500A76"/>
  </w:style>
  <w:style w:type="character" w:customStyle="1" w:styleId="E-mailSignatureChar">
    <w:name w:val="E-mail Signature Char"/>
    <w:basedOn w:val="DefaultParagraphFont"/>
    <w:link w:val="E-mailSignature"/>
    <w:uiPriority w:val="99"/>
    <w:semiHidden/>
    <w:rsid w:val="00500A76"/>
  </w:style>
  <w:style w:type="paragraph" w:styleId="EndnoteText">
    <w:name w:val="endnote text"/>
    <w:basedOn w:val="Normal"/>
    <w:link w:val="EndnoteTextChar"/>
    <w:uiPriority w:val="99"/>
    <w:semiHidden/>
    <w:unhideWhenUsed/>
    <w:rsid w:val="00500A76"/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500A76"/>
    <w:rPr>
      <w:sz w:val="20"/>
      <w:szCs w:val="20"/>
    </w:rPr>
  </w:style>
  <w:style w:type="paragraph" w:styleId="EnvelopeAddress">
    <w:name w:val="envelope address"/>
    <w:basedOn w:val="Normal"/>
    <w:uiPriority w:val="99"/>
    <w:semiHidden/>
    <w:unhideWhenUsed/>
    <w:rsid w:val="00500A76"/>
    <w:pPr>
      <w:framePr w:w="7920" w:h="1980" w:hRule="exact" w:hSpace="180" w:wrap="auto" w:hAnchor="page" w:xAlign="center" w:yAlign="bottom"/>
      <w:ind w:left="2880"/>
    </w:pPr>
    <w:rPr>
      <w:rFonts w:asciiTheme="majorHAnsi" w:eastAsiaTheme="majorEastAsia" w:hAnsiTheme="majorHAnsi" w:cstheme="majorBidi"/>
      <w:sz w:val="24"/>
      <w:szCs w:val="24"/>
    </w:rPr>
  </w:style>
  <w:style w:type="paragraph" w:styleId="EnvelopeReturn">
    <w:name w:val="envelope return"/>
    <w:basedOn w:val="Normal"/>
    <w:uiPriority w:val="99"/>
    <w:semiHidden/>
    <w:unhideWhenUsed/>
    <w:rsid w:val="00500A76"/>
    <w:rPr>
      <w:rFonts w:asciiTheme="majorHAnsi" w:eastAsiaTheme="majorEastAsia" w:hAnsiTheme="majorHAnsi" w:cstheme="majorBidi"/>
      <w:sz w:val="20"/>
      <w:szCs w:val="20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500A76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500A76"/>
    <w:rPr>
      <w:sz w:val="20"/>
      <w:szCs w:val="20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500A76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500A76"/>
    <w:rPr>
      <w:rFonts w:asciiTheme="majorHAnsi" w:eastAsiaTheme="majorEastAsia" w:hAnsiTheme="majorHAnsi" w:cstheme="majorBidi"/>
      <w:color w:val="2E74B5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500A76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500A76"/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500A76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500A76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HTMLAddress">
    <w:name w:val="HTML Address"/>
    <w:basedOn w:val="Normal"/>
    <w:link w:val="HTMLAddressChar"/>
    <w:uiPriority w:val="99"/>
    <w:semiHidden/>
    <w:unhideWhenUsed/>
    <w:rsid w:val="00500A76"/>
    <w:rPr>
      <w:i/>
      <w:iCs/>
    </w:rPr>
  </w:style>
  <w:style w:type="character" w:customStyle="1" w:styleId="HTMLAddressChar">
    <w:name w:val="HTML Address Char"/>
    <w:basedOn w:val="DefaultParagraphFont"/>
    <w:link w:val="HTMLAddress"/>
    <w:uiPriority w:val="99"/>
    <w:semiHidden/>
    <w:rsid w:val="00500A76"/>
    <w:rPr>
      <w:i/>
      <w:iCs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500A76"/>
    <w:rPr>
      <w:rFonts w:ascii="Consolas" w:hAnsi="Consolas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500A76"/>
    <w:rPr>
      <w:rFonts w:ascii="Consolas" w:hAnsi="Consolas"/>
      <w:sz w:val="20"/>
      <w:szCs w:val="20"/>
    </w:rPr>
  </w:style>
  <w:style w:type="paragraph" w:styleId="Index1">
    <w:name w:val="index 1"/>
    <w:basedOn w:val="Normal"/>
    <w:next w:val="Normal"/>
    <w:autoRedefine/>
    <w:uiPriority w:val="99"/>
    <w:semiHidden/>
    <w:unhideWhenUsed/>
    <w:rsid w:val="00500A76"/>
    <w:pPr>
      <w:ind w:left="220" w:hanging="220"/>
    </w:pPr>
  </w:style>
  <w:style w:type="paragraph" w:styleId="Index2">
    <w:name w:val="index 2"/>
    <w:basedOn w:val="Normal"/>
    <w:next w:val="Normal"/>
    <w:autoRedefine/>
    <w:uiPriority w:val="99"/>
    <w:semiHidden/>
    <w:unhideWhenUsed/>
    <w:rsid w:val="00500A76"/>
    <w:pPr>
      <w:ind w:left="440" w:hanging="220"/>
    </w:pPr>
  </w:style>
  <w:style w:type="paragraph" w:styleId="Index3">
    <w:name w:val="index 3"/>
    <w:basedOn w:val="Normal"/>
    <w:next w:val="Normal"/>
    <w:autoRedefine/>
    <w:uiPriority w:val="99"/>
    <w:semiHidden/>
    <w:unhideWhenUsed/>
    <w:rsid w:val="00500A76"/>
    <w:pPr>
      <w:ind w:left="660" w:hanging="220"/>
    </w:pPr>
  </w:style>
  <w:style w:type="paragraph" w:styleId="Index4">
    <w:name w:val="index 4"/>
    <w:basedOn w:val="Normal"/>
    <w:next w:val="Normal"/>
    <w:autoRedefine/>
    <w:uiPriority w:val="99"/>
    <w:semiHidden/>
    <w:unhideWhenUsed/>
    <w:rsid w:val="00500A76"/>
    <w:pPr>
      <w:ind w:left="880" w:hanging="220"/>
    </w:pPr>
  </w:style>
  <w:style w:type="paragraph" w:styleId="Index5">
    <w:name w:val="index 5"/>
    <w:basedOn w:val="Normal"/>
    <w:next w:val="Normal"/>
    <w:autoRedefine/>
    <w:uiPriority w:val="99"/>
    <w:semiHidden/>
    <w:unhideWhenUsed/>
    <w:rsid w:val="00500A76"/>
    <w:pPr>
      <w:ind w:left="1100" w:hanging="220"/>
    </w:pPr>
  </w:style>
  <w:style w:type="paragraph" w:styleId="Index6">
    <w:name w:val="index 6"/>
    <w:basedOn w:val="Normal"/>
    <w:next w:val="Normal"/>
    <w:autoRedefine/>
    <w:uiPriority w:val="99"/>
    <w:semiHidden/>
    <w:unhideWhenUsed/>
    <w:rsid w:val="00500A76"/>
    <w:pPr>
      <w:ind w:left="1320" w:hanging="220"/>
    </w:pPr>
  </w:style>
  <w:style w:type="paragraph" w:styleId="Index7">
    <w:name w:val="index 7"/>
    <w:basedOn w:val="Normal"/>
    <w:next w:val="Normal"/>
    <w:autoRedefine/>
    <w:uiPriority w:val="99"/>
    <w:semiHidden/>
    <w:unhideWhenUsed/>
    <w:rsid w:val="00500A76"/>
    <w:pPr>
      <w:ind w:left="1540" w:hanging="220"/>
    </w:pPr>
  </w:style>
  <w:style w:type="paragraph" w:styleId="Index8">
    <w:name w:val="index 8"/>
    <w:basedOn w:val="Normal"/>
    <w:next w:val="Normal"/>
    <w:autoRedefine/>
    <w:uiPriority w:val="99"/>
    <w:semiHidden/>
    <w:unhideWhenUsed/>
    <w:rsid w:val="00500A76"/>
    <w:pPr>
      <w:ind w:left="1760" w:hanging="220"/>
    </w:pPr>
  </w:style>
  <w:style w:type="paragraph" w:styleId="Index9">
    <w:name w:val="index 9"/>
    <w:basedOn w:val="Normal"/>
    <w:next w:val="Normal"/>
    <w:autoRedefine/>
    <w:uiPriority w:val="99"/>
    <w:semiHidden/>
    <w:unhideWhenUsed/>
    <w:rsid w:val="00500A76"/>
    <w:pPr>
      <w:ind w:left="1980" w:hanging="220"/>
    </w:pPr>
  </w:style>
  <w:style w:type="paragraph" w:styleId="IndexHeading">
    <w:name w:val="index heading"/>
    <w:basedOn w:val="Normal"/>
    <w:next w:val="Index1"/>
    <w:uiPriority w:val="99"/>
    <w:semiHidden/>
    <w:unhideWhenUsed/>
    <w:rsid w:val="00500A76"/>
    <w:rPr>
      <w:rFonts w:asciiTheme="majorHAnsi" w:eastAsiaTheme="majorEastAsia" w:hAnsiTheme="majorHAnsi" w:cstheme="majorBidi"/>
      <w:b/>
      <w:b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00A76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i/>
      <w:iCs/>
      <w:color w:val="5B9BD5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500A76"/>
    <w:rPr>
      <w:i/>
      <w:iCs/>
      <w:color w:val="5B9BD5" w:themeColor="accent1"/>
    </w:rPr>
  </w:style>
  <w:style w:type="paragraph" w:styleId="List">
    <w:name w:val="List"/>
    <w:basedOn w:val="Normal"/>
    <w:uiPriority w:val="99"/>
    <w:semiHidden/>
    <w:unhideWhenUsed/>
    <w:rsid w:val="00500A76"/>
    <w:pPr>
      <w:ind w:left="283" w:hanging="283"/>
      <w:contextualSpacing/>
    </w:pPr>
  </w:style>
  <w:style w:type="paragraph" w:styleId="List2">
    <w:name w:val="List 2"/>
    <w:basedOn w:val="Normal"/>
    <w:uiPriority w:val="99"/>
    <w:semiHidden/>
    <w:unhideWhenUsed/>
    <w:rsid w:val="00500A76"/>
    <w:pPr>
      <w:ind w:left="566" w:hanging="283"/>
      <w:contextualSpacing/>
    </w:pPr>
  </w:style>
  <w:style w:type="paragraph" w:styleId="List3">
    <w:name w:val="List 3"/>
    <w:basedOn w:val="Normal"/>
    <w:uiPriority w:val="99"/>
    <w:semiHidden/>
    <w:unhideWhenUsed/>
    <w:rsid w:val="00500A76"/>
    <w:pPr>
      <w:ind w:left="849" w:hanging="283"/>
      <w:contextualSpacing/>
    </w:pPr>
  </w:style>
  <w:style w:type="paragraph" w:styleId="List4">
    <w:name w:val="List 4"/>
    <w:basedOn w:val="Normal"/>
    <w:uiPriority w:val="99"/>
    <w:semiHidden/>
    <w:unhideWhenUsed/>
    <w:rsid w:val="00500A76"/>
    <w:pPr>
      <w:ind w:left="1132" w:hanging="283"/>
      <w:contextualSpacing/>
    </w:pPr>
  </w:style>
  <w:style w:type="paragraph" w:styleId="List5">
    <w:name w:val="List 5"/>
    <w:basedOn w:val="Normal"/>
    <w:uiPriority w:val="99"/>
    <w:semiHidden/>
    <w:unhideWhenUsed/>
    <w:rsid w:val="00500A76"/>
    <w:pPr>
      <w:ind w:left="1415" w:hanging="283"/>
      <w:contextualSpacing/>
    </w:pPr>
  </w:style>
  <w:style w:type="paragraph" w:styleId="ListBullet">
    <w:name w:val="List Bullet"/>
    <w:basedOn w:val="Normal"/>
    <w:uiPriority w:val="99"/>
    <w:semiHidden/>
    <w:unhideWhenUsed/>
    <w:rsid w:val="00500A76"/>
    <w:pPr>
      <w:numPr>
        <w:numId w:val="13"/>
      </w:numPr>
      <w:contextualSpacing/>
    </w:pPr>
  </w:style>
  <w:style w:type="paragraph" w:styleId="ListBullet2">
    <w:name w:val="List Bullet 2"/>
    <w:basedOn w:val="Normal"/>
    <w:uiPriority w:val="99"/>
    <w:semiHidden/>
    <w:unhideWhenUsed/>
    <w:rsid w:val="00500A76"/>
    <w:pPr>
      <w:numPr>
        <w:numId w:val="14"/>
      </w:numPr>
      <w:contextualSpacing/>
    </w:pPr>
  </w:style>
  <w:style w:type="paragraph" w:styleId="ListBullet3">
    <w:name w:val="List Bullet 3"/>
    <w:basedOn w:val="Normal"/>
    <w:uiPriority w:val="99"/>
    <w:semiHidden/>
    <w:unhideWhenUsed/>
    <w:rsid w:val="00500A76"/>
    <w:pPr>
      <w:numPr>
        <w:numId w:val="15"/>
      </w:numPr>
      <w:contextualSpacing/>
    </w:pPr>
  </w:style>
  <w:style w:type="paragraph" w:styleId="ListBullet4">
    <w:name w:val="List Bullet 4"/>
    <w:basedOn w:val="Normal"/>
    <w:uiPriority w:val="99"/>
    <w:semiHidden/>
    <w:unhideWhenUsed/>
    <w:rsid w:val="00500A76"/>
    <w:pPr>
      <w:numPr>
        <w:numId w:val="16"/>
      </w:numPr>
      <w:contextualSpacing/>
    </w:pPr>
  </w:style>
  <w:style w:type="paragraph" w:styleId="ListBullet5">
    <w:name w:val="List Bullet 5"/>
    <w:basedOn w:val="Normal"/>
    <w:uiPriority w:val="99"/>
    <w:semiHidden/>
    <w:unhideWhenUsed/>
    <w:rsid w:val="00500A76"/>
    <w:pPr>
      <w:numPr>
        <w:numId w:val="17"/>
      </w:numPr>
      <w:contextualSpacing/>
    </w:pPr>
  </w:style>
  <w:style w:type="paragraph" w:styleId="ListContinue">
    <w:name w:val="List Continue"/>
    <w:basedOn w:val="Normal"/>
    <w:uiPriority w:val="99"/>
    <w:semiHidden/>
    <w:unhideWhenUsed/>
    <w:rsid w:val="00500A76"/>
    <w:pPr>
      <w:spacing w:after="120"/>
      <w:ind w:left="283"/>
      <w:contextualSpacing/>
    </w:pPr>
  </w:style>
  <w:style w:type="paragraph" w:styleId="ListContinue2">
    <w:name w:val="List Continue 2"/>
    <w:basedOn w:val="Normal"/>
    <w:uiPriority w:val="99"/>
    <w:semiHidden/>
    <w:unhideWhenUsed/>
    <w:rsid w:val="00500A76"/>
    <w:pPr>
      <w:spacing w:after="120"/>
      <w:ind w:left="566"/>
      <w:contextualSpacing/>
    </w:pPr>
  </w:style>
  <w:style w:type="paragraph" w:styleId="ListContinue3">
    <w:name w:val="List Continue 3"/>
    <w:basedOn w:val="Normal"/>
    <w:uiPriority w:val="99"/>
    <w:semiHidden/>
    <w:unhideWhenUsed/>
    <w:rsid w:val="00500A76"/>
    <w:pPr>
      <w:spacing w:after="120"/>
      <w:ind w:left="849"/>
      <w:contextualSpacing/>
    </w:pPr>
  </w:style>
  <w:style w:type="paragraph" w:styleId="ListContinue4">
    <w:name w:val="List Continue 4"/>
    <w:basedOn w:val="Normal"/>
    <w:uiPriority w:val="99"/>
    <w:semiHidden/>
    <w:unhideWhenUsed/>
    <w:rsid w:val="00500A76"/>
    <w:pPr>
      <w:spacing w:after="120"/>
      <w:ind w:left="1132"/>
      <w:contextualSpacing/>
    </w:pPr>
  </w:style>
  <w:style w:type="paragraph" w:styleId="ListContinue5">
    <w:name w:val="List Continue 5"/>
    <w:basedOn w:val="Normal"/>
    <w:uiPriority w:val="99"/>
    <w:semiHidden/>
    <w:unhideWhenUsed/>
    <w:rsid w:val="00500A76"/>
    <w:pPr>
      <w:spacing w:after="120"/>
      <w:ind w:left="1415"/>
      <w:contextualSpacing/>
    </w:pPr>
  </w:style>
  <w:style w:type="paragraph" w:styleId="ListNumber">
    <w:name w:val="List Number"/>
    <w:basedOn w:val="Normal"/>
    <w:uiPriority w:val="99"/>
    <w:semiHidden/>
    <w:unhideWhenUsed/>
    <w:rsid w:val="00500A76"/>
    <w:pPr>
      <w:numPr>
        <w:numId w:val="18"/>
      </w:numPr>
      <w:contextualSpacing/>
    </w:pPr>
  </w:style>
  <w:style w:type="paragraph" w:styleId="ListNumber2">
    <w:name w:val="List Number 2"/>
    <w:basedOn w:val="Normal"/>
    <w:uiPriority w:val="99"/>
    <w:semiHidden/>
    <w:unhideWhenUsed/>
    <w:rsid w:val="00500A76"/>
    <w:pPr>
      <w:numPr>
        <w:numId w:val="19"/>
      </w:numPr>
      <w:contextualSpacing/>
    </w:pPr>
  </w:style>
  <w:style w:type="paragraph" w:styleId="ListNumber3">
    <w:name w:val="List Number 3"/>
    <w:basedOn w:val="Normal"/>
    <w:uiPriority w:val="99"/>
    <w:semiHidden/>
    <w:unhideWhenUsed/>
    <w:rsid w:val="00500A76"/>
    <w:pPr>
      <w:numPr>
        <w:numId w:val="20"/>
      </w:numPr>
      <w:contextualSpacing/>
    </w:pPr>
  </w:style>
  <w:style w:type="paragraph" w:styleId="ListNumber4">
    <w:name w:val="List Number 4"/>
    <w:basedOn w:val="Normal"/>
    <w:uiPriority w:val="99"/>
    <w:semiHidden/>
    <w:unhideWhenUsed/>
    <w:rsid w:val="00500A76"/>
    <w:pPr>
      <w:numPr>
        <w:numId w:val="21"/>
      </w:numPr>
      <w:contextualSpacing/>
    </w:pPr>
  </w:style>
  <w:style w:type="paragraph" w:styleId="ListNumber5">
    <w:name w:val="List Number 5"/>
    <w:basedOn w:val="Normal"/>
    <w:uiPriority w:val="99"/>
    <w:semiHidden/>
    <w:unhideWhenUsed/>
    <w:rsid w:val="00500A76"/>
    <w:pPr>
      <w:numPr>
        <w:numId w:val="22"/>
      </w:numPr>
      <w:contextualSpacing/>
    </w:pPr>
  </w:style>
  <w:style w:type="paragraph" w:styleId="MacroText">
    <w:name w:val="macro"/>
    <w:link w:val="MacroTextChar"/>
    <w:uiPriority w:val="99"/>
    <w:semiHidden/>
    <w:unhideWhenUsed/>
    <w:rsid w:val="00500A76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nsolas" w:hAnsi="Consolas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500A76"/>
    <w:rPr>
      <w:rFonts w:ascii="Consolas" w:hAnsi="Consolas"/>
      <w:sz w:val="20"/>
      <w:szCs w:val="20"/>
    </w:rPr>
  </w:style>
  <w:style w:type="paragraph" w:styleId="MessageHeader">
    <w:name w:val="Message Header"/>
    <w:basedOn w:val="Normal"/>
    <w:link w:val="MessageHeaderChar"/>
    <w:uiPriority w:val="99"/>
    <w:semiHidden/>
    <w:unhideWhenUsed/>
    <w:rsid w:val="00500A7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MessageHeaderChar">
    <w:name w:val="Message Header Char"/>
    <w:basedOn w:val="DefaultParagraphFont"/>
    <w:link w:val="MessageHeader"/>
    <w:uiPriority w:val="99"/>
    <w:semiHidden/>
    <w:rsid w:val="00500A76"/>
    <w:rPr>
      <w:rFonts w:asciiTheme="majorHAnsi" w:eastAsiaTheme="majorEastAsia" w:hAnsiTheme="majorHAnsi" w:cstheme="majorBidi"/>
      <w:sz w:val="24"/>
      <w:szCs w:val="24"/>
      <w:shd w:val="pct20" w:color="auto" w:fill="auto"/>
    </w:rPr>
  </w:style>
  <w:style w:type="paragraph" w:styleId="NoSpacing">
    <w:name w:val="No Spacing"/>
    <w:uiPriority w:val="1"/>
    <w:qFormat/>
    <w:rsid w:val="00500A76"/>
  </w:style>
  <w:style w:type="paragraph" w:styleId="NormalIndent">
    <w:name w:val="Normal Indent"/>
    <w:basedOn w:val="Normal"/>
    <w:uiPriority w:val="99"/>
    <w:semiHidden/>
    <w:unhideWhenUsed/>
    <w:rsid w:val="00500A76"/>
    <w:pPr>
      <w:ind w:left="720"/>
    </w:pPr>
  </w:style>
  <w:style w:type="paragraph" w:styleId="NoteHeading">
    <w:name w:val="Note Heading"/>
    <w:basedOn w:val="Normal"/>
    <w:next w:val="Normal"/>
    <w:link w:val="NoteHeadingChar"/>
    <w:uiPriority w:val="99"/>
    <w:semiHidden/>
    <w:unhideWhenUsed/>
    <w:rsid w:val="00500A76"/>
  </w:style>
  <w:style w:type="character" w:customStyle="1" w:styleId="NoteHeadingChar">
    <w:name w:val="Note Heading Char"/>
    <w:basedOn w:val="DefaultParagraphFont"/>
    <w:link w:val="NoteHeading"/>
    <w:uiPriority w:val="99"/>
    <w:semiHidden/>
    <w:rsid w:val="00500A76"/>
  </w:style>
  <w:style w:type="paragraph" w:styleId="PlainText">
    <w:name w:val="Plain Text"/>
    <w:basedOn w:val="Normal"/>
    <w:link w:val="PlainTextChar"/>
    <w:uiPriority w:val="99"/>
    <w:semiHidden/>
    <w:unhideWhenUsed/>
    <w:rsid w:val="00500A76"/>
    <w:rPr>
      <w:rFonts w:ascii="Consolas" w:hAnsi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500A76"/>
    <w:rPr>
      <w:rFonts w:ascii="Consolas" w:hAnsi="Consolas"/>
      <w:sz w:val="21"/>
      <w:szCs w:val="21"/>
    </w:rPr>
  </w:style>
  <w:style w:type="paragraph" w:styleId="Quote">
    <w:name w:val="Quote"/>
    <w:basedOn w:val="Normal"/>
    <w:next w:val="Normal"/>
    <w:link w:val="QuoteChar"/>
    <w:uiPriority w:val="29"/>
    <w:qFormat/>
    <w:rsid w:val="00500A76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500A76"/>
    <w:rPr>
      <w:i/>
      <w:iCs/>
      <w:color w:val="404040" w:themeColor="text1" w:themeTint="BF"/>
    </w:rPr>
  </w:style>
  <w:style w:type="paragraph" w:styleId="Salutation">
    <w:name w:val="Salutation"/>
    <w:basedOn w:val="Normal"/>
    <w:next w:val="Normal"/>
    <w:link w:val="SalutationChar"/>
    <w:uiPriority w:val="99"/>
    <w:semiHidden/>
    <w:unhideWhenUsed/>
    <w:rsid w:val="00500A76"/>
  </w:style>
  <w:style w:type="character" w:customStyle="1" w:styleId="SalutationChar">
    <w:name w:val="Salutation Char"/>
    <w:basedOn w:val="DefaultParagraphFont"/>
    <w:link w:val="Salutation"/>
    <w:uiPriority w:val="99"/>
    <w:semiHidden/>
    <w:rsid w:val="00500A76"/>
  </w:style>
  <w:style w:type="paragraph" w:styleId="Signature">
    <w:name w:val="Signature"/>
    <w:basedOn w:val="Normal"/>
    <w:link w:val="SignatureChar"/>
    <w:uiPriority w:val="99"/>
    <w:semiHidden/>
    <w:unhideWhenUsed/>
    <w:rsid w:val="00500A76"/>
    <w:pPr>
      <w:ind w:left="4252"/>
    </w:pPr>
  </w:style>
  <w:style w:type="character" w:customStyle="1" w:styleId="SignatureChar">
    <w:name w:val="Signature Char"/>
    <w:basedOn w:val="DefaultParagraphFont"/>
    <w:link w:val="Signature"/>
    <w:uiPriority w:val="99"/>
    <w:semiHidden/>
    <w:rsid w:val="00500A76"/>
  </w:style>
  <w:style w:type="paragraph" w:styleId="Subtitle">
    <w:name w:val="Subtitle"/>
    <w:basedOn w:val="Normal"/>
    <w:next w:val="Normal"/>
    <w:link w:val="SubtitleChar"/>
    <w:uiPriority w:val="11"/>
    <w:qFormat/>
    <w:rsid w:val="00500A76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</w:rPr>
  </w:style>
  <w:style w:type="character" w:customStyle="1" w:styleId="SubtitleChar">
    <w:name w:val="Subtitle Char"/>
    <w:basedOn w:val="DefaultParagraphFont"/>
    <w:link w:val="Subtitle"/>
    <w:uiPriority w:val="11"/>
    <w:rsid w:val="00500A76"/>
    <w:rPr>
      <w:rFonts w:asciiTheme="minorHAnsi" w:eastAsiaTheme="minorEastAsia" w:hAnsiTheme="minorHAnsi" w:cstheme="minorBidi"/>
      <w:color w:val="5A5A5A" w:themeColor="text1" w:themeTint="A5"/>
      <w:spacing w:val="15"/>
    </w:rPr>
  </w:style>
  <w:style w:type="paragraph" w:styleId="TableofAuthorities">
    <w:name w:val="table of authorities"/>
    <w:basedOn w:val="Normal"/>
    <w:next w:val="Normal"/>
    <w:uiPriority w:val="99"/>
    <w:semiHidden/>
    <w:unhideWhenUsed/>
    <w:rsid w:val="00500A76"/>
    <w:pPr>
      <w:ind w:left="220" w:hanging="220"/>
    </w:pPr>
  </w:style>
  <w:style w:type="paragraph" w:styleId="TableofFigures">
    <w:name w:val="table of figures"/>
    <w:basedOn w:val="Normal"/>
    <w:next w:val="Normal"/>
    <w:uiPriority w:val="99"/>
    <w:semiHidden/>
    <w:unhideWhenUsed/>
    <w:rsid w:val="00500A76"/>
  </w:style>
  <w:style w:type="paragraph" w:styleId="Title">
    <w:name w:val="Title"/>
    <w:basedOn w:val="Normal"/>
    <w:next w:val="Normal"/>
    <w:link w:val="TitleChar"/>
    <w:uiPriority w:val="10"/>
    <w:qFormat/>
    <w:rsid w:val="00500A76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500A7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TOAHeading">
    <w:name w:val="toa heading"/>
    <w:basedOn w:val="Normal"/>
    <w:next w:val="Normal"/>
    <w:uiPriority w:val="99"/>
    <w:semiHidden/>
    <w:unhideWhenUsed/>
    <w:rsid w:val="00500A76"/>
    <w:pPr>
      <w:spacing w:before="120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TOC1">
    <w:name w:val="toc 1"/>
    <w:basedOn w:val="Normal"/>
    <w:next w:val="Normal"/>
    <w:autoRedefine/>
    <w:uiPriority w:val="39"/>
    <w:semiHidden/>
    <w:unhideWhenUsed/>
    <w:rsid w:val="00500A76"/>
    <w:pPr>
      <w:spacing w:after="100"/>
    </w:pPr>
  </w:style>
  <w:style w:type="paragraph" w:styleId="TOC2">
    <w:name w:val="toc 2"/>
    <w:basedOn w:val="Normal"/>
    <w:next w:val="Normal"/>
    <w:autoRedefine/>
    <w:uiPriority w:val="39"/>
    <w:semiHidden/>
    <w:unhideWhenUsed/>
    <w:rsid w:val="00500A76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semiHidden/>
    <w:unhideWhenUsed/>
    <w:rsid w:val="00500A76"/>
    <w:pPr>
      <w:spacing w:after="100"/>
      <w:ind w:left="440"/>
    </w:pPr>
  </w:style>
  <w:style w:type="paragraph" w:styleId="TOC4">
    <w:name w:val="toc 4"/>
    <w:basedOn w:val="Normal"/>
    <w:next w:val="Normal"/>
    <w:autoRedefine/>
    <w:uiPriority w:val="39"/>
    <w:semiHidden/>
    <w:unhideWhenUsed/>
    <w:rsid w:val="00500A76"/>
    <w:pPr>
      <w:spacing w:after="100"/>
      <w:ind w:left="660"/>
    </w:pPr>
  </w:style>
  <w:style w:type="paragraph" w:styleId="TOC5">
    <w:name w:val="toc 5"/>
    <w:basedOn w:val="Normal"/>
    <w:next w:val="Normal"/>
    <w:autoRedefine/>
    <w:uiPriority w:val="39"/>
    <w:semiHidden/>
    <w:unhideWhenUsed/>
    <w:rsid w:val="00500A76"/>
    <w:pPr>
      <w:spacing w:after="100"/>
      <w:ind w:left="880"/>
    </w:pPr>
  </w:style>
  <w:style w:type="paragraph" w:styleId="TOC6">
    <w:name w:val="toc 6"/>
    <w:basedOn w:val="Normal"/>
    <w:next w:val="Normal"/>
    <w:autoRedefine/>
    <w:uiPriority w:val="39"/>
    <w:semiHidden/>
    <w:unhideWhenUsed/>
    <w:rsid w:val="00500A76"/>
    <w:pPr>
      <w:spacing w:after="100"/>
      <w:ind w:left="1100"/>
    </w:pPr>
  </w:style>
  <w:style w:type="paragraph" w:styleId="TOC7">
    <w:name w:val="toc 7"/>
    <w:basedOn w:val="Normal"/>
    <w:next w:val="Normal"/>
    <w:autoRedefine/>
    <w:uiPriority w:val="39"/>
    <w:semiHidden/>
    <w:unhideWhenUsed/>
    <w:rsid w:val="00500A76"/>
    <w:pPr>
      <w:spacing w:after="100"/>
      <w:ind w:left="1320"/>
    </w:pPr>
  </w:style>
  <w:style w:type="paragraph" w:styleId="TOC8">
    <w:name w:val="toc 8"/>
    <w:basedOn w:val="Normal"/>
    <w:next w:val="Normal"/>
    <w:autoRedefine/>
    <w:uiPriority w:val="39"/>
    <w:semiHidden/>
    <w:unhideWhenUsed/>
    <w:rsid w:val="00500A76"/>
    <w:pPr>
      <w:spacing w:after="100"/>
      <w:ind w:left="1540"/>
    </w:pPr>
  </w:style>
  <w:style w:type="paragraph" w:styleId="TOC9">
    <w:name w:val="toc 9"/>
    <w:basedOn w:val="Normal"/>
    <w:next w:val="Normal"/>
    <w:autoRedefine/>
    <w:uiPriority w:val="39"/>
    <w:semiHidden/>
    <w:unhideWhenUsed/>
    <w:rsid w:val="00500A76"/>
    <w:pPr>
      <w:spacing w:after="100"/>
      <w:ind w:left="1760"/>
    </w:p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500A76"/>
    <w:pPr>
      <w:outlineLvl w:val="9"/>
    </w:pPr>
  </w:style>
  <w:style w:type="paragraph" w:customStyle="1" w:styleId="h2title">
    <w:name w:val="h2title"/>
    <w:basedOn w:val="Normal"/>
    <w:rsid w:val="00DF3F88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character" w:styleId="Mention">
    <w:name w:val="Mention"/>
    <w:basedOn w:val="DefaultParagraphFont"/>
    <w:uiPriority w:val="99"/>
    <w:unhideWhenUsed/>
    <w:rsid w:val="003508F2"/>
    <w:rPr>
      <w:color w:val="2B579A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5422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6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41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35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14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512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519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337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30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524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43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281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22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14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71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99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88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76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99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316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690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191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56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76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15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74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029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86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674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149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379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079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061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11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699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238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266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744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414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530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197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712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61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325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72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73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58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788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48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67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089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218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5789864">
          <w:marLeft w:val="0"/>
          <w:marRight w:val="0"/>
          <w:marTop w:val="100"/>
          <w:marBottom w:val="4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539927">
          <w:marLeft w:val="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221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0423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93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261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17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57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35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110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209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758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73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14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80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05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641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4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2351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467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881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894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599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72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265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822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426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03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165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61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452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168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898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08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30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49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81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310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89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18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189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111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2569902">
          <w:marLeft w:val="0"/>
          <w:marRight w:val="0"/>
          <w:marTop w:val="100"/>
          <w:marBottom w:val="4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384334">
          <w:marLeft w:val="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7111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3148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530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405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2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216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458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591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412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184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559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040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37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140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157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630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632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759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186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168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571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8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244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515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742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363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461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42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://www.spinetix.com" TargetMode="External"/><Relationship Id="rId18" Type="http://schemas.openxmlformats.org/officeDocument/2006/relationships/hyperlink" Target="mailto:nicolas.meyer@spinetix.com" TargetMode="Externa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hyperlink" Target="http://www.spinetix.com/ibx" TargetMode="External"/><Relationship Id="rId17" Type="http://schemas.openxmlformats.org/officeDocument/2006/relationships/hyperlink" Target="https://www.facebook.com/spinetix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https://twitter.com/SpinetiX" TargetMode="External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yperlink" Target="https://www.youtube.com/spinetix" TargetMode="External"/><Relationship Id="rId10" Type="http://schemas.openxmlformats.org/officeDocument/2006/relationships/endnotes" Target="endnotes.xml"/><Relationship Id="rId19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linkedin.com/company/spinetix/" TargetMode="External"/><Relationship Id="rId22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313f6ba-59b7-4500-a26a-414d5d09073f">
      <Terms xmlns="http://schemas.microsoft.com/office/infopath/2007/PartnerControls"/>
    </lcf76f155ced4ddcb4097134ff3c332f>
    <TaxCatchAll xmlns="80be8bc2-2dd2-4778-a2bd-887f1523b063" xsi:nil="true"/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DC48F20D6789B4883B9B16C704719FA" ma:contentTypeVersion="20" ma:contentTypeDescription="Create a new document." ma:contentTypeScope="" ma:versionID="583c1eb5a0c21535cae788b7f1263985">
  <xsd:schema xmlns:xsd="http://www.w3.org/2001/XMLSchema" xmlns:xs="http://www.w3.org/2001/XMLSchema" xmlns:p="http://schemas.microsoft.com/office/2006/metadata/properties" xmlns:ns1="http://schemas.microsoft.com/sharepoint/v3" xmlns:ns2="80be8bc2-2dd2-4778-a2bd-887f1523b063" xmlns:ns3="c313f6ba-59b7-4500-a26a-414d5d09073f" targetNamespace="http://schemas.microsoft.com/office/2006/metadata/properties" ma:root="true" ma:fieldsID="b4eff0a363a42d30f652ff17fe0524c7" ns1:_="" ns2:_="" ns3:_="">
    <xsd:import namespace="http://schemas.microsoft.com/sharepoint/v3"/>
    <xsd:import namespace="80be8bc2-2dd2-4778-a2bd-887f1523b063"/>
    <xsd:import namespace="c313f6ba-59b7-4500-a26a-414d5d09073f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DateTaken" minOccurs="0"/>
                <xsd:element ref="ns3:MediaServiceLocation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1:_ip_UnifiedCompliancePolicyProperties" minOccurs="0"/>
                <xsd:element ref="ns1:_ip_UnifiedCompliancePolicyUIAction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0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1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0be8bc2-2dd2-4778-a2bd-887f1523b06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TaxCatchAll" ma:index="25" nillable="true" ma:displayName="Taxonomy Catch All Column" ma:hidden="true" ma:list="{87fdace5-6d39-4c55-b249-79da2b117be0}" ma:internalName="TaxCatchAll" ma:showField="CatchAllData" ma:web="80be8bc2-2dd2-4778-a2bd-887f1523b06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313f6ba-59b7-4500-a26a-414d5d09073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3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Location" ma:index="14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2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4" nillable="true" ma:taxonomy="true" ma:internalName="lcf76f155ced4ddcb4097134ff3c332f" ma:taxonomyFieldName="MediaServiceImageTags" ma:displayName="Image Tags" ma:readOnly="false" ma:fieldId="{5cf76f15-5ced-4ddc-b409-7134ff3c332f}" ma:taxonomyMulti="true" ma:sspId="2f2cfe87-d3b6-4286-bc60-0ccf157bfec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6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7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23BA8C0-3BAA-4DE7-A411-17F73974D7D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65B9B44-EB0E-4D82-BC28-060ABF0BD19C}">
  <ds:schemaRefs>
    <ds:schemaRef ds:uri="http://schemas.microsoft.com/office/infopath/2007/PartnerControls"/>
    <ds:schemaRef ds:uri="http://www.w3.org/XML/1998/namespace"/>
    <ds:schemaRef ds:uri="http://schemas.microsoft.com/office/2006/documentManagement/types"/>
    <ds:schemaRef ds:uri="http://purl.org/dc/elements/1.1/"/>
    <ds:schemaRef ds:uri="http://purl.org/dc/dcmitype/"/>
    <ds:schemaRef ds:uri="http://schemas.microsoft.com/sharepoint/v3"/>
    <ds:schemaRef ds:uri="http://purl.org/dc/terms/"/>
    <ds:schemaRef ds:uri="http://schemas.openxmlformats.org/package/2006/metadata/core-properties"/>
    <ds:schemaRef ds:uri="c313f6ba-59b7-4500-a26a-414d5d09073f"/>
    <ds:schemaRef ds:uri="80be8bc2-2dd2-4778-a2bd-887f1523b063"/>
    <ds:schemaRef ds:uri="http://schemas.microsoft.com/office/2006/metadata/properties"/>
  </ds:schemaRefs>
</ds:datastoreItem>
</file>

<file path=customXml/itemProps3.xml><?xml version="1.0" encoding="utf-8"?>
<ds:datastoreItem xmlns:ds="http://schemas.openxmlformats.org/officeDocument/2006/customXml" ds:itemID="{9759D3F3-EFA5-45DA-AFA3-A235E327C50E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01143842-7F16-4BC8-A587-B3F98CD863B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80be8bc2-2dd2-4778-a2bd-887f1523b063"/>
    <ds:schemaRef ds:uri="c313f6ba-59b7-4500-a26a-414d5d09073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686</Words>
  <Characters>3924</Characters>
  <Application>Microsoft Office Word</Application>
  <DocSecurity>0</DocSecurity>
  <Lines>98</Lines>
  <Paragraphs>30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4580</CharactersWithSpaces>
  <SharedDoc>false</SharedDoc>
  <HyperlinkBase/>
  <HLinks>
    <vt:vector size="42" baseType="variant">
      <vt:variant>
        <vt:i4>4259890</vt:i4>
      </vt:variant>
      <vt:variant>
        <vt:i4>18</vt:i4>
      </vt:variant>
      <vt:variant>
        <vt:i4>0</vt:i4>
      </vt:variant>
      <vt:variant>
        <vt:i4>5</vt:i4>
      </vt:variant>
      <vt:variant>
        <vt:lpwstr>mailto:nicolas.meyer@spinetix.com</vt:lpwstr>
      </vt:variant>
      <vt:variant>
        <vt:lpwstr/>
      </vt:variant>
      <vt:variant>
        <vt:i4>5242956</vt:i4>
      </vt:variant>
      <vt:variant>
        <vt:i4>15</vt:i4>
      </vt:variant>
      <vt:variant>
        <vt:i4>0</vt:i4>
      </vt:variant>
      <vt:variant>
        <vt:i4>5</vt:i4>
      </vt:variant>
      <vt:variant>
        <vt:lpwstr>https://www.facebook.com/spinetix</vt:lpwstr>
      </vt:variant>
      <vt:variant>
        <vt:lpwstr/>
      </vt:variant>
      <vt:variant>
        <vt:i4>5046340</vt:i4>
      </vt:variant>
      <vt:variant>
        <vt:i4>12</vt:i4>
      </vt:variant>
      <vt:variant>
        <vt:i4>0</vt:i4>
      </vt:variant>
      <vt:variant>
        <vt:i4>5</vt:i4>
      </vt:variant>
      <vt:variant>
        <vt:lpwstr>https://www.youtube.com/spinetix</vt:lpwstr>
      </vt:variant>
      <vt:variant>
        <vt:lpwstr/>
      </vt:variant>
      <vt:variant>
        <vt:i4>6357100</vt:i4>
      </vt:variant>
      <vt:variant>
        <vt:i4>9</vt:i4>
      </vt:variant>
      <vt:variant>
        <vt:i4>0</vt:i4>
      </vt:variant>
      <vt:variant>
        <vt:i4>5</vt:i4>
      </vt:variant>
      <vt:variant>
        <vt:lpwstr>https://www.linkedin.com/company/spinetix/</vt:lpwstr>
      </vt:variant>
      <vt:variant>
        <vt:lpwstr/>
      </vt:variant>
      <vt:variant>
        <vt:i4>720963</vt:i4>
      </vt:variant>
      <vt:variant>
        <vt:i4>6</vt:i4>
      </vt:variant>
      <vt:variant>
        <vt:i4>0</vt:i4>
      </vt:variant>
      <vt:variant>
        <vt:i4>5</vt:i4>
      </vt:variant>
      <vt:variant>
        <vt:lpwstr>https://twitter.com/SpinetiX</vt:lpwstr>
      </vt:variant>
      <vt:variant>
        <vt:lpwstr/>
      </vt:variant>
      <vt:variant>
        <vt:i4>5439564</vt:i4>
      </vt:variant>
      <vt:variant>
        <vt:i4>3</vt:i4>
      </vt:variant>
      <vt:variant>
        <vt:i4>0</vt:i4>
      </vt:variant>
      <vt:variant>
        <vt:i4>5</vt:i4>
      </vt:variant>
      <vt:variant>
        <vt:lpwstr>http://www.spinetix.com/</vt:lpwstr>
      </vt:variant>
      <vt:variant>
        <vt:lpwstr/>
      </vt:variant>
      <vt:variant>
        <vt:i4>3473516</vt:i4>
      </vt:variant>
      <vt:variant>
        <vt:i4>0</vt:i4>
      </vt:variant>
      <vt:variant>
        <vt:i4>0</vt:i4>
      </vt:variant>
      <vt:variant>
        <vt:i4>5</vt:i4>
      </vt:variant>
      <vt:variant>
        <vt:lpwstr>http://www.spinetix.com/ibx410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2024-06-07T14:10:00Z</dcterms:created>
  <dcterms:modified xsi:type="dcterms:W3CDTF">2024-06-10T13:34:00Z</dcterms:modified>
  <cp:category/>
  <cp:contentStatus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diaServiceImageTags">
    <vt:lpwstr/>
  </property>
  <property fmtid="{D5CDD505-2E9C-101B-9397-08002B2CF9AE}" pid="3" name="ContentTypeId">
    <vt:lpwstr>0x0101002DC48F20D6789B4883B9B16C704719FA</vt:lpwstr>
  </property>
  <property fmtid="{D5CDD505-2E9C-101B-9397-08002B2CF9AE}" pid="4" name="GrammarlyDocumentId">
    <vt:lpwstr>2707772b38e03568ea7f510beb886b38a717549b066c4ffc26e591adc99a56b4</vt:lpwstr>
  </property>
</Properties>
</file>