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FA15EB" w14:textId="77777777" w:rsidR="00885185" w:rsidRDefault="00885185" w:rsidP="00755B38">
      <w:pPr>
        <w:pStyle w:val="CoversheetTitle2"/>
        <w:spacing w:line="240" w:lineRule="auto"/>
        <w:rPr>
          <w:rFonts w:ascii="Myriad Pro Cond" w:hAnsi="Myriad Pro Cond" w:cstheme="minorHAnsi"/>
          <w:sz w:val="96"/>
          <w:szCs w:val="96"/>
        </w:rPr>
      </w:pPr>
      <w:r>
        <w:rPr>
          <w:rFonts w:ascii="Myriad Pro Cond" w:hAnsi="Myriad Pro Cond" w:cstheme="minorHAnsi"/>
          <w:noProof/>
          <w:sz w:val="96"/>
          <w:szCs w:val="96"/>
          <w:lang w:val="en-US"/>
        </w:rPr>
        <w:drawing>
          <wp:anchor distT="0" distB="0" distL="114300" distR="114300" simplePos="0" relativeHeight="251658240" behindDoc="0" locked="0" layoutInCell="1" allowOverlap="1" wp14:anchorId="250E785E" wp14:editId="1FCFC0CD">
            <wp:simplePos x="0" y="0"/>
            <wp:positionH relativeFrom="column">
              <wp:posOffset>2092960</wp:posOffset>
            </wp:positionH>
            <wp:positionV relativeFrom="paragraph">
              <wp:posOffset>-26670</wp:posOffset>
            </wp:positionV>
            <wp:extent cx="1757548" cy="858397"/>
            <wp:effectExtent l="0" t="0" r="0" b="0"/>
            <wp:wrapNone/>
            <wp:docPr id="1" name="Picture 1" descr="C:\Users\kp\AppData\Local\Microsoft\Windows\INetCache\Content.Word\SpinetiX_Logo_Web_Vertical_RGB.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kp\AppData\Local\Microsoft\Windows\INetCache\Content.Word\SpinetiX_Logo_Web_Vertical_RGB.PN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57548" cy="858397"/>
                    </a:xfrm>
                    <a:prstGeom prst="rect">
                      <a:avLst/>
                    </a:prstGeom>
                    <a:noFill/>
                    <a:ln>
                      <a:noFill/>
                    </a:ln>
                  </pic:spPr>
                </pic:pic>
              </a:graphicData>
            </a:graphic>
          </wp:anchor>
        </w:drawing>
      </w:r>
    </w:p>
    <w:p w14:paraId="5905C415" w14:textId="7715DFA0" w:rsidR="00885185" w:rsidRPr="00D51807" w:rsidRDefault="00885185" w:rsidP="002E7133">
      <w:pPr>
        <w:jc w:val="center"/>
        <w:rPr>
          <w:rFonts w:ascii="Nunito Sans ExtraLight" w:hAnsi="Nunito Sans ExtraLight" w:cs="Arial"/>
          <w:i/>
          <w:sz w:val="44"/>
          <w:szCs w:val="60"/>
        </w:rPr>
      </w:pPr>
      <w:r w:rsidRPr="00D51807">
        <w:rPr>
          <w:rFonts w:ascii="Nunito Sans ExtraLight" w:hAnsi="Nunito Sans ExtraLight" w:cs="Arial"/>
          <w:i/>
          <w:sz w:val="44"/>
          <w:szCs w:val="60"/>
        </w:rPr>
        <w:t xml:space="preserve">SpinetiX </w:t>
      </w:r>
      <w:r>
        <w:rPr>
          <w:rFonts w:ascii="Nunito Sans ExtraLight" w:hAnsi="Nunito Sans ExtraLight" w:cs="Arial"/>
          <w:i/>
          <w:sz w:val="44"/>
          <w:szCs w:val="60"/>
        </w:rPr>
        <w:t xml:space="preserve">announces the release of </w:t>
      </w:r>
      <w:r w:rsidR="001D3267">
        <w:rPr>
          <w:rFonts w:ascii="Nunito Sans ExtraLight" w:hAnsi="Nunito Sans ExtraLight" w:cs="Arial"/>
          <w:i/>
          <w:sz w:val="44"/>
          <w:szCs w:val="60"/>
        </w:rPr>
        <w:t xml:space="preserve">a </w:t>
      </w:r>
      <w:r>
        <w:rPr>
          <w:rFonts w:ascii="Nunito Sans ExtraLight" w:hAnsi="Nunito Sans ExtraLight" w:cs="Arial"/>
          <w:i/>
          <w:sz w:val="44"/>
          <w:szCs w:val="60"/>
        </w:rPr>
        <w:t>new cloud-based solution, SpinetiX ARYA</w:t>
      </w:r>
      <w:r w:rsidRPr="00D853D1">
        <w:rPr>
          <w:rFonts w:ascii="Nunito Sans ExtraLight" w:hAnsi="Nunito Sans ExtraLight" w:cs="Arial"/>
          <w:i/>
          <w:sz w:val="32"/>
          <w:szCs w:val="60"/>
          <w:vertAlign w:val="superscript"/>
        </w:rPr>
        <w:t>TM</w:t>
      </w:r>
    </w:p>
    <w:p w14:paraId="4D405170" w14:textId="77777777" w:rsidR="00885185" w:rsidRPr="00F667BA" w:rsidRDefault="00885185" w:rsidP="00885185">
      <w:pPr>
        <w:jc w:val="both"/>
        <w:rPr>
          <w:rFonts w:asciiTheme="majorHAnsi" w:hAnsiTheme="majorHAnsi" w:cs="Arial"/>
        </w:rPr>
      </w:pPr>
    </w:p>
    <w:p w14:paraId="6FCA025B" w14:textId="7B1A3531" w:rsidR="00885185" w:rsidRPr="00F667BA" w:rsidRDefault="00885185" w:rsidP="00885185">
      <w:pPr>
        <w:jc w:val="both"/>
        <w:rPr>
          <w:rFonts w:asciiTheme="majorHAnsi" w:hAnsiTheme="majorHAnsi" w:cstheme="majorHAnsi"/>
          <w:sz w:val="22"/>
          <w:szCs w:val="22"/>
        </w:rPr>
      </w:pPr>
      <w:r w:rsidRPr="00D51807">
        <w:rPr>
          <w:rFonts w:ascii="Nunito Sans ExtraBold" w:hAnsi="Nunito Sans ExtraBold" w:cstheme="majorHAnsi"/>
          <w:b/>
          <w:sz w:val="20"/>
          <w:szCs w:val="22"/>
        </w:rPr>
        <w:t xml:space="preserve">Hergiswil, Switzerland </w:t>
      </w:r>
      <w:r>
        <w:rPr>
          <w:rFonts w:ascii="Nunito Sans ExtraBold" w:hAnsi="Nunito Sans ExtraBold" w:cstheme="majorHAnsi"/>
          <w:b/>
          <w:sz w:val="20"/>
          <w:szCs w:val="22"/>
        </w:rPr>
        <w:t xml:space="preserve">– </w:t>
      </w:r>
      <w:r w:rsidR="0099318F">
        <w:rPr>
          <w:rFonts w:ascii="Nunito Sans ExtraBold" w:hAnsi="Nunito Sans ExtraBold" w:cstheme="majorHAnsi"/>
          <w:b/>
          <w:sz w:val="20"/>
          <w:szCs w:val="22"/>
        </w:rPr>
        <w:t xml:space="preserve">30 </w:t>
      </w:r>
      <w:r>
        <w:rPr>
          <w:rFonts w:ascii="Nunito Sans ExtraBold" w:hAnsi="Nunito Sans ExtraBold" w:cstheme="majorHAnsi"/>
          <w:b/>
          <w:sz w:val="20"/>
          <w:szCs w:val="22"/>
        </w:rPr>
        <w:t>January 2019</w:t>
      </w:r>
      <w:r w:rsidRPr="00D51807">
        <w:rPr>
          <w:rFonts w:ascii="Nunito Sans ExtraBold" w:hAnsi="Nunito Sans ExtraBold" w:cstheme="majorHAnsi"/>
          <w:b/>
          <w:sz w:val="20"/>
          <w:szCs w:val="22"/>
        </w:rPr>
        <w:t xml:space="preserve"> </w:t>
      </w:r>
      <w:r>
        <w:rPr>
          <w:rFonts w:ascii="Nunito Sans ExtraBold" w:hAnsi="Nunito Sans ExtraBold" w:cstheme="majorHAnsi"/>
          <w:b/>
          <w:sz w:val="20"/>
          <w:szCs w:val="22"/>
        </w:rPr>
        <w:t>–</w:t>
      </w:r>
      <w:r w:rsidRPr="00D51807">
        <w:rPr>
          <w:rFonts w:ascii="Nunito Sans ExtraBold" w:hAnsi="Nunito Sans ExtraBold" w:cstheme="majorHAnsi"/>
          <w:sz w:val="20"/>
          <w:szCs w:val="22"/>
        </w:rPr>
        <w:t xml:space="preserve"> </w:t>
      </w:r>
      <w:r>
        <w:rPr>
          <w:rFonts w:ascii="Nunito Sans ExtraBold" w:hAnsi="Nunito Sans ExtraBold" w:cstheme="majorHAnsi"/>
          <w:sz w:val="20"/>
          <w:szCs w:val="22"/>
        </w:rPr>
        <w:t xml:space="preserve">SpinetiX announces the release of an </w:t>
      </w:r>
      <w:r w:rsidRPr="00633E2F">
        <w:rPr>
          <w:rFonts w:ascii="Nunito Sans ExtraBold" w:hAnsi="Nunito Sans ExtraBold" w:cstheme="majorHAnsi"/>
          <w:sz w:val="20"/>
          <w:szCs w:val="22"/>
        </w:rPr>
        <w:t xml:space="preserve">end-to-end visual communication solution called SpinetiX ARYA, </w:t>
      </w:r>
      <w:r w:rsidR="007E6BB7">
        <w:rPr>
          <w:rFonts w:ascii="Nunito Sans ExtraBold" w:hAnsi="Nunito Sans ExtraBold" w:cstheme="majorHAnsi"/>
          <w:sz w:val="20"/>
          <w:szCs w:val="22"/>
        </w:rPr>
        <w:t xml:space="preserve">aimed for </w:t>
      </w:r>
      <w:r w:rsidRPr="00633E2F">
        <w:rPr>
          <w:rFonts w:ascii="Nunito Sans ExtraBold" w:hAnsi="Nunito Sans ExtraBold" w:cstheme="majorHAnsi"/>
          <w:sz w:val="20"/>
          <w:szCs w:val="22"/>
        </w:rPr>
        <w:t>entrepreneurs and designed to reimagine the way small and medium-sized businesses engage with their customers and employees.</w:t>
      </w:r>
    </w:p>
    <w:p w14:paraId="4CC41F44" w14:textId="77777777" w:rsidR="00885185" w:rsidRDefault="00885185" w:rsidP="00885185">
      <w:pPr>
        <w:pStyle w:val="ListParagraph"/>
        <w:ind w:left="360"/>
        <w:rPr>
          <w:rFonts w:ascii="Nunito Sans" w:hAnsi="Nunito Sans" w:cstheme="majorHAnsi"/>
          <w:szCs w:val="22"/>
        </w:rPr>
      </w:pPr>
    </w:p>
    <w:p w14:paraId="7DE1AE3B" w14:textId="61EE3AE4" w:rsidR="00426C57" w:rsidRDefault="004A474C" w:rsidP="00426C57">
      <w:pPr>
        <w:jc w:val="both"/>
        <w:rPr>
          <w:rFonts w:ascii="Nunito Sans" w:hAnsi="Nunito Sans" w:cstheme="majorHAnsi"/>
          <w:sz w:val="22"/>
          <w:szCs w:val="22"/>
        </w:rPr>
      </w:pPr>
      <w:r>
        <w:rPr>
          <w:rFonts w:ascii="Nunito Sans" w:hAnsi="Nunito Sans" w:cstheme="majorHAnsi"/>
          <w:sz w:val="22"/>
          <w:szCs w:val="22"/>
        </w:rPr>
        <w:t xml:space="preserve">Today, with the acceleration of digital </w:t>
      </w:r>
      <w:bookmarkStart w:id="0" w:name="_GoBack"/>
      <w:bookmarkEnd w:id="0"/>
      <w:r>
        <w:rPr>
          <w:rFonts w:ascii="Nunito Sans" w:hAnsi="Nunito Sans" w:cstheme="majorHAnsi"/>
          <w:sz w:val="22"/>
          <w:szCs w:val="22"/>
        </w:rPr>
        <w:t>transformation</w:t>
      </w:r>
      <w:r>
        <w:rPr>
          <w:rFonts w:ascii="Nunito Sans" w:hAnsi="Nunito Sans" w:cstheme="majorHAnsi"/>
          <w:sz w:val="22"/>
          <w:szCs w:val="22"/>
        </w:rPr>
        <w:t>, s</w:t>
      </w:r>
      <w:r w:rsidR="00E53186">
        <w:rPr>
          <w:rFonts w:ascii="Nunito Sans" w:hAnsi="Nunito Sans" w:cstheme="majorHAnsi"/>
          <w:sz w:val="22"/>
          <w:szCs w:val="22"/>
        </w:rPr>
        <w:t>mall and medium</w:t>
      </w:r>
      <w:r w:rsidR="00D77BCD">
        <w:rPr>
          <w:rFonts w:ascii="Nunito Sans" w:hAnsi="Nunito Sans" w:cstheme="majorHAnsi"/>
          <w:sz w:val="22"/>
          <w:szCs w:val="22"/>
        </w:rPr>
        <w:t>-</w:t>
      </w:r>
      <w:r w:rsidR="00E53186">
        <w:rPr>
          <w:rFonts w:ascii="Nunito Sans" w:hAnsi="Nunito Sans" w:cstheme="majorHAnsi"/>
          <w:sz w:val="22"/>
          <w:szCs w:val="22"/>
        </w:rPr>
        <w:t xml:space="preserve">sized businesses </w:t>
      </w:r>
      <w:r>
        <w:rPr>
          <w:rFonts w:ascii="Nunito Sans" w:hAnsi="Nunito Sans" w:cstheme="majorHAnsi"/>
          <w:sz w:val="22"/>
          <w:szCs w:val="22"/>
        </w:rPr>
        <w:t>express the need</w:t>
      </w:r>
      <w:r w:rsidR="00E53186">
        <w:rPr>
          <w:rFonts w:ascii="Nunito Sans" w:hAnsi="Nunito Sans" w:cstheme="majorHAnsi"/>
          <w:sz w:val="22"/>
          <w:szCs w:val="22"/>
        </w:rPr>
        <w:t xml:space="preserve"> to</w:t>
      </w:r>
      <w:r w:rsidR="00426C57">
        <w:rPr>
          <w:rFonts w:ascii="Nunito Sans" w:hAnsi="Nunito Sans" w:cstheme="majorHAnsi"/>
          <w:sz w:val="22"/>
          <w:szCs w:val="22"/>
        </w:rPr>
        <w:t xml:space="preserve"> use digital signage </w:t>
      </w:r>
      <w:r w:rsidR="00545420">
        <w:rPr>
          <w:rFonts w:ascii="Nunito Sans" w:hAnsi="Nunito Sans" w:cstheme="majorHAnsi"/>
          <w:sz w:val="22"/>
          <w:szCs w:val="22"/>
        </w:rPr>
        <w:t xml:space="preserve">as a way </w:t>
      </w:r>
      <w:r w:rsidR="00426C57">
        <w:rPr>
          <w:rFonts w:ascii="Nunito Sans" w:hAnsi="Nunito Sans" w:cstheme="majorHAnsi"/>
          <w:sz w:val="22"/>
          <w:szCs w:val="22"/>
        </w:rPr>
        <w:t>to</w:t>
      </w:r>
      <w:r w:rsidR="00426C57" w:rsidRPr="00885185">
        <w:rPr>
          <w:rFonts w:ascii="Nunito Sans" w:hAnsi="Nunito Sans" w:cstheme="majorHAnsi"/>
          <w:sz w:val="22"/>
          <w:szCs w:val="22"/>
        </w:rPr>
        <w:t xml:space="preserve"> engage customers in an interactive, visually appealing and interconnected way. </w:t>
      </w:r>
    </w:p>
    <w:p w14:paraId="0B56153F" w14:textId="77777777" w:rsidR="00545420" w:rsidRDefault="00545420" w:rsidP="00426C57">
      <w:pPr>
        <w:jc w:val="both"/>
        <w:rPr>
          <w:rFonts w:ascii="Nunito Sans" w:hAnsi="Nunito Sans" w:cstheme="majorHAnsi"/>
          <w:sz w:val="22"/>
          <w:szCs w:val="22"/>
        </w:rPr>
      </w:pPr>
    </w:p>
    <w:p w14:paraId="43CDDD09" w14:textId="77777777" w:rsidR="00E53186" w:rsidRDefault="00E53186" w:rsidP="00885185">
      <w:pPr>
        <w:jc w:val="both"/>
        <w:rPr>
          <w:rFonts w:ascii="Nunito Sans" w:hAnsi="Nunito Sans" w:cstheme="majorHAnsi"/>
          <w:sz w:val="22"/>
          <w:szCs w:val="22"/>
        </w:rPr>
      </w:pPr>
    </w:p>
    <w:p w14:paraId="269351EB" w14:textId="4D58176D" w:rsidR="00F44B6B" w:rsidRPr="00F44B6B" w:rsidRDefault="00066139" w:rsidP="00F44B6B">
      <w:pPr>
        <w:jc w:val="both"/>
        <w:rPr>
          <w:rFonts w:ascii="Nunito Sans" w:hAnsi="Nunito Sans" w:cstheme="majorHAnsi"/>
          <w:b/>
          <w:sz w:val="22"/>
          <w:szCs w:val="22"/>
        </w:rPr>
      </w:pPr>
      <w:r>
        <w:rPr>
          <w:rFonts w:ascii="Nunito Sans" w:hAnsi="Nunito Sans" w:cstheme="majorHAnsi"/>
          <w:b/>
          <w:sz w:val="22"/>
          <w:szCs w:val="22"/>
        </w:rPr>
        <w:t xml:space="preserve">Digital Signage </w:t>
      </w:r>
      <w:r w:rsidR="00E178F9">
        <w:rPr>
          <w:rFonts w:ascii="Nunito Sans" w:hAnsi="Nunito Sans" w:cstheme="majorHAnsi"/>
          <w:b/>
          <w:sz w:val="22"/>
          <w:szCs w:val="22"/>
        </w:rPr>
        <w:t>tailored to small and midsize customers</w:t>
      </w:r>
    </w:p>
    <w:p w14:paraId="02B5BB62" w14:textId="77777777" w:rsidR="00B95A58" w:rsidRDefault="00B95A58" w:rsidP="00066139">
      <w:pPr>
        <w:jc w:val="both"/>
        <w:rPr>
          <w:rFonts w:ascii="Nunito Sans" w:hAnsi="Nunito Sans" w:cstheme="majorHAnsi"/>
          <w:b/>
          <w:sz w:val="22"/>
          <w:szCs w:val="22"/>
        </w:rPr>
      </w:pPr>
    </w:p>
    <w:p w14:paraId="170E3640" w14:textId="4F4B0BEC" w:rsidR="00FB54DE" w:rsidRDefault="00885185" w:rsidP="00885185">
      <w:pPr>
        <w:jc w:val="both"/>
        <w:rPr>
          <w:rFonts w:ascii="Nunito Sans" w:hAnsi="Nunito Sans" w:cstheme="majorHAnsi"/>
          <w:sz w:val="22"/>
          <w:szCs w:val="22"/>
        </w:rPr>
      </w:pPr>
      <w:r w:rsidRPr="00885185">
        <w:rPr>
          <w:rFonts w:ascii="Nunito Sans" w:hAnsi="Nunito Sans" w:cstheme="majorHAnsi"/>
          <w:sz w:val="22"/>
          <w:szCs w:val="22"/>
        </w:rPr>
        <w:t>Digital signage, once only within the reach of large enterprises</w:t>
      </w:r>
      <w:r w:rsidR="004A474C">
        <w:rPr>
          <w:rFonts w:ascii="Nunito Sans" w:hAnsi="Nunito Sans" w:cstheme="majorHAnsi"/>
          <w:sz w:val="22"/>
          <w:szCs w:val="22"/>
        </w:rPr>
        <w:t>,</w:t>
      </w:r>
      <w:r w:rsidRPr="00885185">
        <w:rPr>
          <w:rFonts w:ascii="Nunito Sans" w:hAnsi="Nunito Sans" w:cstheme="majorHAnsi"/>
          <w:sz w:val="22"/>
          <w:szCs w:val="22"/>
        </w:rPr>
        <w:t xml:space="preserve"> has rapidly developed into an a</w:t>
      </w:r>
      <w:r w:rsidR="00E9618D">
        <w:rPr>
          <w:rFonts w:ascii="Nunito Sans" w:hAnsi="Nunito Sans" w:cstheme="majorHAnsi"/>
          <w:sz w:val="22"/>
          <w:szCs w:val="22"/>
        </w:rPr>
        <w:t xml:space="preserve">ccessible </w:t>
      </w:r>
      <w:r w:rsidR="001B6F2B">
        <w:rPr>
          <w:rFonts w:ascii="Nunito Sans" w:hAnsi="Nunito Sans" w:cstheme="majorHAnsi"/>
          <w:sz w:val="22"/>
          <w:szCs w:val="22"/>
        </w:rPr>
        <w:t>technology</w:t>
      </w:r>
      <w:r w:rsidR="001333E7">
        <w:rPr>
          <w:rFonts w:ascii="Nunito Sans" w:hAnsi="Nunito Sans" w:cstheme="majorHAnsi"/>
          <w:sz w:val="22"/>
          <w:szCs w:val="22"/>
        </w:rPr>
        <w:t>.</w:t>
      </w:r>
      <w:r w:rsidR="001B6F2B">
        <w:rPr>
          <w:rFonts w:ascii="Nunito Sans" w:hAnsi="Nunito Sans" w:cstheme="majorHAnsi"/>
          <w:sz w:val="22"/>
          <w:szCs w:val="22"/>
        </w:rPr>
        <w:t xml:space="preserve"> </w:t>
      </w:r>
      <w:r w:rsidR="00977235">
        <w:rPr>
          <w:rFonts w:ascii="Nunito Sans" w:hAnsi="Nunito Sans" w:cstheme="majorHAnsi"/>
          <w:sz w:val="22"/>
          <w:szCs w:val="22"/>
        </w:rPr>
        <w:t xml:space="preserve">Today, </w:t>
      </w:r>
      <w:r w:rsidR="004A474C">
        <w:rPr>
          <w:rFonts w:ascii="Nunito Sans" w:hAnsi="Nunito Sans" w:cstheme="majorHAnsi"/>
          <w:sz w:val="22"/>
          <w:szCs w:val="22"/>
        </w:rPr>
        <w:t xml:space="preserve">customers </w:t>
      </w:r>
      <w:r w:rsidR="00977235" w:rsidRPr="00977235">
        <w:rPr>
          <w:rFonts w:ascii="Nunito Sans" w:hAnsi="Nunito Sans" w:cstheme="majorHAnsi"/>
          <w:sz w:val="22"/>
          <w:szCs w:val="22"/>
        </w:rPr>
        <w:t>want simple solutions that can function autonomously</w:t>
      </w:r>
      <w:r w:rsidR="00760ABD">
        <w:rPr>
          <w:rFonts w:ascii="Nunito Sans" w:hAnsi="Nunito Sans" w:cstheme="majorHAnsi"/>
          <w:sz w:val="22"/>
          <w:szCs w:val="22"/>
        </w:rPr>
        <w:t xml:space="preserve"> </w:t>
      </w:r>
      <w:r w:rsidR="00977235" w:rsidRPr="00977235">
        <w:rPr>
          <w:rFonts w:ascii="Nunito Sans" w:hAnsi="Nunito Sans" w:cstheme="majorHAnsi"/>
          <w:sz w:val="22"/>
          <w:szCs w:val="22"/>
        </w:rPr>
        <w:t>without the need for constant updates and investment.</w:t>
      </w:r>
      <w:r w:rsidR="004A5ACB">
        <w:rPr>
          <w:rFonts w:ascii="Nunito Sans" w:hAnsi="Nunito Sans" w:cstheme="majorHAnsi"/>
          <w:sz w:val="22"/>
          <w:szCs w:val="22"/>
        </w:rPr>
        <w:t xml:space="preserve"> </w:t>
      </w:r>
      <w:r w:rsidR="00E4355B">
        <w:rPr>
          <w:rFonts w:ascii="Nunito Sans" w:hAnsi="Nunito Sans" w:cstheme="majorHAnsi"/>
          <w:sz w:val="22"/>
          <w:szCs w:val="22"/>
        </w:rPr>
        <w:t>However, c</w:t>
      </w:r>
      <w:r w:rsidR="00C83884" w:rsidRPr="00C83884">
        <w:rPr>
          <w:rFonts w:ascii="Nunito Sans" w:hAnsi="Nunito Sans" w:cstheme="majorHAnsi"/>
          <w:sz w:val="22"/>
          <w:szCs w:val="22"/>
        </w:rPr>
        <w:t xml:space="preserve">ommunicating </w:t>
      </w:r>
      <w:r w:rsidR="0047630B">
        <w:rPr>
          <w:rFonts w:ascii="Nunito Sans" w:hAnsi="Nunito Sans" w:cstheme="majorHAnsi"/>
          <w:sz w:val="22"/>
          <w:szCs w:val="22"/>
        </w:rPr>
        <w:t xml:space="preserve">information </w:t>
      </w:r>
      <w:r w:rsidR="00C67322">
        <w:rPr>
          <w:rFonts w:ascii="Nunito Sans" w:hAnsi="Nunito Sans" w:cstheme="majorHAnsi"/>
          <w:sz w:val="22"/>
          <w:szCs w:val="22"/>
        </w:rPr>
        <w:t>about</w:t>
      </w:r>
      <w:r w:rsidR="00C83884" w:rsidRPr="00C83884">
        <w:rPr>
          <w:rFonts w:ascii="Nunito Sans" w:hAnsi="Nunito Sans" w:cstheme="majorHAnsi"/>
          <w:sz w:val="22"/>
          <w:szCs w:val="22"/>
        </w:rPr>
        <w:t xml:space="preserve"> </w:t>
      </w:r>
      <w:r w:rsidR="0047630B">
        <w:rPr>
          <w:rFonts w:ascii="Nunito Sans" w:hAnsi="Nunito Sans" w:cstheme="majorHAnsi"/>
          <w:sz w:val="22"/>
          <w:szCs w:val="22"/>
        </w:rPr>
        <w:t xml:space="preserve">products, </w:t>
      </w:r>
      <w:r w:rsidR="00C83884" w:rsidRPr="00C83884">
        <w:rPr>
          <w:rFonts w:ascii="Nunito Sans" w:hAnsi="Nunito Sans" w:cstheme="majorHAnsi"/>
          <w:sz w:val="22"/>
          <w:szCs w:val="22"/>
        </w:rPr>
        <w:t xml:space="preserve">services, and solutions through a </w:t>
      </w:r>
      <w:r w:rsidR="0076574F">
        <w:rPr>
          <w:rFonts w:ascii="Nunito Sans" w:hAnsi="Nunito Sans" w:cstheme="majorHAnsi"/>
          <w:sz w:val="22"/>
          <w:szCs w:val="22"/>
        </w:rPr>
        <w:t xml:space="preserve">high-quality, </w:t>
      </w:r>
      <w:r w:rsidR="006608DD">
        <w:rPr>
          <w:rFonts w:ascii="Nunito Sans" w:hAnsi="Nunito Sans" w:cstheme="majorHAnsi"/>
          <w:sz w:val="22"/>
          <w:szCs w:val="22"/>
        </w:rPr>
        <w:t>secure</w:t>
      </w:r>
      <w:r w:rsidR="0076574F">
        <w:rPr>
          <w:rFonts w:ascii="Nunito Sans" w:hAnsi="Nunito Sans" w:cstheme="majorHAnsi"/>
          <w:sz w:val="22"/>
          <w:szCs w:val="22"/>
        </w:rPr>
        <w:t>,</w:t>
      </w:r>
      <w:r w:rsidR="006608DD">
        <w:rPr>
          <w:rFonts w:ascii="Nunito Sans" w:hAnsi="Nunito Sans" w:cstheme="majorHAnsi"/>
          <w:sz w:val="22"/>
          <w:szCs w:val="22"/>
        </w:rPr>
        <w:t xml:space="preserve"> and manageable </w:t>
      </w:r>
      <w:r w:rsidR="00C83884" w:rsidRPr="00C83884">
        <w:rPr>
          <w:rFonts w:ascii="Nunito Sans" w:hAnsi="Nunito Sans" w:cstheme="majorHAnsi"/>
          <w:sz w:val="22"/>
          <w:szCs w:val="22"/>
        </w:rPr>
        <w:t>digital signage solution that truly supports business objectives</w:t>
      </w:r>
      <w:r w:rsidR="002D4B1F">
        <w:rPr>
          <w:rFonts w:ascii="Nunito Sans" w:hAnsi="Nunito Sans" w:cstheme="majorHAnsi"/>
          <w:sz w:val="22"/>
          <w:szCs w:val="22"/>
        </w:rPr>
        <w:t xml:space="preserve"> </w:t>
      </w:r>
      <w:r w:rsidR="00C83884" w:rsidRPr="00C83884">
        <w:rPr>
          <w:rFonts w:ascii="Nunito Sans" w:hAnsi="Nunito Sans" w:cstheme="majorHAnsi"/>
          <w:sz w:val="22"/>
          <w:szCs w:val="22"/>
        </w:rPr>
        <w:t>can be challenging</w:t>
      </w:r>
      <w:r w:rsidR="00665FF0">
        <w:rPr>
          <w:rFonts w:ascii="Nunito Sans" w:hAnsi="Nunito Sans" w:cstheme="majorHAnsi"/>
          <w:sz w:val="22"/>
          <w:szCs w:val="22"/>
        </w:rPr>
        <w:t xml:space="preserve"> and expensive</w:t>
      </w:r>
      <w:r w:rsidR="00C83884" w:rsidRPr="00C83884">
        <w:rPr>
          <w:rFonts w:ascii="Nunito Sans" w:hAnsi="Nunito Sans" w:cstheme="majorHAnsi"/>
          <w:sz w:val="22"/>
          <w:szCs w:val="22"/>
        </w:rPr>
        <w:t xml:space="preserve">. </w:t>
      </w:r>
    </w:p>
    <w:p w14:paraId="2554E173" w14:textId="77777777" w:rsidR="00FB54DE" w:rsidRDefault="00FB54DE" w:rsidP="00885185">
      <w:pPr>
        <w:jc w:val="both"/>
        <w:rPr>
          <w:rFonts w:ascii="Nunito Sans" w:hAnsi="Nunito Sans" w:cstheme="majorHAnsi"/>
          <w:sz w:val="22"/>
          <w:szCs w:val="22"/>
        </w:rPr>
      </w:pPr>
    </w:p>
    <w:p w14:paraId="1DFFBA9B" w14:textId="0079D241" w:rsidR="00885185" w:rsidRDefault="00DD3AD6" w:rsidP="00885185">
      <w:pPr>
        <w:jc w:val="both"/>
        <w:rPr>
          <w:rFonts w:ascii="Nunito Sans" w:hAnsi="Nunito Sans" w:cstheme="majorHAnsi"/>
          <w:sz w:val="22"/>
          <w:szCs w:val="22"/>
        </w:rPr>
      </w:pPr>
      <w:r>
        <w:rPr>
          <w:rFonts w:ascii="Nunito Sans" w:hAnsi="Nunito Sans" w:cstheme="majorHAnsi"/>
          <w:sz w:val="22"/>
          <w:szCs w:val="22"/>
        </w:rPr>
        <w:t>T</w:t>
      </w:r>
      <w:r w:rsidR="00885185" w:rsidRPr="00885185">
        <w:rPr>
          <w:rFonts w:ascii="Nunito Sans" w:hAnsi="Nunito Sans" w:cstheme="majorHAnsi"/>
          <w:sz w:val="22"/>
          <w:szCs w:val="22"/>
        </w:rPr>
        <w:t xml:space="preserve">o satisfy </w:t>
      </w:r>
      <w:r w:rsidR="002B45A6">
        <w:rPr>
          <w:rFonts w:ascii="Nunito Sans" w:hAnsi="Nunito Sans" w:cstheme="majorHAnsi"/>
          <w:sz w:val="22"/>
          <w:szCs w:val="22"/>
        </w:rPr>
        <w:t xml:space="preserve">such </w:t>
      </w:r>
      <w:r w:rsidR="00885185" w:rsidRPr="00885185">
        <w:rPr>
          <w:rFonts w:ascii="Nunito Sans" w:hAnsi="Nunito Sans" w:cstheme="majorHAnsi"/>
          <w:sz w:val="22"/>
          <w:szCs w:val="22"/>
        </w:rPr>
        <w:t>customer needs</w:t>
      </w:r>
      <w:r w:rsidR="00FB54DE">
        <w:rPr>
          <w:rFonts w:ascii="Nunito Sans" w:hAnsi="Nunito Sans" w:cstheme="majorHAnsi"/>
          <w:sz w:val="22"/>
          <w:szCs w:val="22"/>
        </w:rPr>
        <w:t xml:space="preserve"> </w:t>
      </w:r>
      <w:r w:rsidR="00885185" w:rsidRPr="00885185">
        <w:rPr>
          <w:rFonts w:ascii="Nunito Sans" w:hAnsi="Nunito Sans" w:cstheme="majorHAnsi"/>
          <w:sz w:val="22"/>
          <w:szCs w:val="22"/>
        </w:rPr>
        <w:t xml:space="preserve">SpinetiX announces the release of </w:t>
      </w:r>
      <w:r w:rsidR="00061EBD">
        <w:rPr>
          <w:rFonts w:ascii="Nunito Sans" w:hAnsi="Nunito Sans" w:cstheme="majorHAnsi"/>
          <w:sz w:val="22"/>
          <w:szCs w:val="22"/>
        </w:rPr>
        <w:t>its</w:t>
      </w:r>
      <w:r w:rsidR="00885185" w:rsidRPr="00885185">
        <w:rPr>
          <w:rFonts w:ascii="Nunito Sans" w:hAnsi="Nunito Sans" w:cstheme="majorHAnsi"/>
          <w:sz w:val="22"/>
          <w:szCs w:val="22"/>
        </w:rPr>
        <w:t xml:space="preserve"> new turnkey solution for small and </w:t>
      </w:r>
      <w:r w:rsidR="004B7B4A">
        <w:rPr>
          <w:rFonts w:ascii="Nunito Sans" w:hAnsi="Nunito Sans" w:cstheme="majorHAnsi"/>
          <w:sz w:val="22"/>
          <w:szCs w:val="22"/>
        </w:rPr>
        <w:t>mid</w:t>
      </w:r>
      <w:r w:rsidR="00885185" w:rsidRPr="00885185">
        <w:rPr>
          <w:rFonts w:ascii="Nunito Sans" w:hAnsi="Nunito Sans" w:cstheme="majorHAnsi"/>
          <w:sz w:val="22"/>
          <w:szCs w:val="22"/>
        </w:rPr>
        <w:t>size businesses called SpinetiX ARYA</w:t>
      </w:r>
      <w:r w:rsidR="00710CF3">
        <w:rPr>
          <w:rFonts w:ascii="Nunito Sans" w:hAnsi="Nunito Sans" w:cstheme="majorHAnsi"/>
          <w:sz w:val="22"/>
          <w:szCs w:val="22"/>
        </w:rPr>
        <w:t xml:space="preserve">. </w:t>
      </w:r>
    </w:p>
    <w:p w14:paraId="5C83BC36" w14:textId="77777777" w:rsidR="00545420" w:rsidRPr="00885185" w:rsidRDefault="00545420" w:rsidP="00885185">
      <w:pPr>
        <w:jc w:val="both"/>
        <w:rPr>
          <w:rFonts w:ascii="Nunito Sans" w:hAnsi="Nunito Sans" w:cstheme="majorHAnsi"/>
          <w:sz w:val="22"/>
          <w:szCs w:val="22"/>
        </w:rPr>
      </w:pPr>
    </w:p>
    <w:p w14:paraId="59ABF6EC" w14:textId="2C686636" w:rsidR="00885185" w:rsidRDefault="00885185" w:rsidP="00885185">
      <w:pPr>
        <w:jc w:val="both"/>
        <w:rPr>
          <w:rFonts w:ascii="Nunito Sans" w:hAnsi="Nunito Sans" w:cstheme="majorHAnsi"/>
          <w:sz w:val="22"/>
          <w:szCs w:val="22"/>
        </w:rPr>
      </w:pPr>
    </w:p>
    <w:p w14:paraId="17A5C505" w14:textId="0BCCB5C6" w:rsidR="00F44B6B" w:rsidRPr="00F44B6B" w:rsidRDefault="00A55B22" w:rsidP="00F44B6B">
      <w:pPr>
        <w:jc w:val="both"/>
        <w:rPr>
          <w:rFonts w:ascii="Nunito Sans" w:hAnsi="Nunito Sans" w:cstheme="majorHAnsi"/>
          <w:b/>
          <w:sz w:val="22"/>
          <w:szCs w:val="22"/>
        </w:rPr>
      </w:pPr>
      <w:r w:rsidRPr="00BA5078">
        <w:rPr>
          <w:rFonts w:ascii="Nunito Sans" w:hAnsi="Nunito Sans" w:cstheme="majorHAnsi"/>
          <w:b/>
          <w:sz w:val="22"/>
          <w:szCs w:val="22"/>
        </w:rPr>
        <w:t xml:space="preserve">SpinetiX ARYA’s unique value proposition </w:t>
      </w:r>
    </w:p>
    <w:p w14:paraId="54C722B3" w14:textId="77777777" w:rsidR="00B95A58" w:rsidRPr="00BA5078" w:rsidRDefault="00B95A58" w:rsidP="00A55B22">
      <w:pPr>
        <w:jc w:val="both"/>
        <w:rPr>
          <w:rFonts w:ascii="Nunito Sans" w:hAnsi="Nunito Sans" w:cstheme="majorHAnsi"/>
          <w:sz w:val="22"/>
          <w:szCs w:val="22"/>
        </w:rPr>
      </w:pPr>
    </w:p>
    <w:p w14:paraId="6776D2F7" w14:textId="25C1044D" w:rsidR="00F323A2" w:rsidRDefault="00885185" w:rsidP="00F323A2">
      <w:pPr>
        <w:jc w:val="both"/>
        <w:rPr>
          <w:rFonts w:ascii="Nunito Sans" w:hAnsi="Nunito Sans" w:cstheme="majorHAnsi"/>
          <w:sz w:val="22"/>
          <w:szCs w:val="22"/>
        </w:rPr>
      </w:pPr>
      <w:r w:rsidRPr="00885185">
        <w:rPr>
          <w:rFonts w:ascii="Nunito Sans" w:hAnsi="Nunito Sans" w:cstheme="majorHAnsi"/>
          <w:sz w:val="22"/>
          <w:szCs w:val="22"/>
        </w:rPr>
        <w:t>SpinetiX ARYA is a</w:t>
      </w:r>
      <w:r w:rsidR="0012025A">
        <w:rPr>
          <w:rFonts w:ascii="Nunito Sans" w:hAnsi="Nunito Sans" w:cstheme="majorHAnsi"/>
          <w:sz w:val="22"/>
          <w:szCs w:val="22"/>
        </w:rPr>
        <w:t>n</w:t>
      </w:r>
      <w:r w:rsidRPr="00885185">
        <w:rPr>
          <w:rFonts w:ascii="Nunito Sans" w:hAnsi="Nunito Sans" w:cstheme="majorHAnsi"/>
          <w:sz w:val="22"/>
          <w:szCs w:val="22"/>
        </w:rPr>
        <w:t xml:space="preserve"> easy-to-use affordable visual communication solution </w:t>
      </w:r>
      <w:r w:rsidR="00F13409">
        <w:rPr>
          <w:rFonts w:ascii="Nunito Sans" w:hAnsi="Nunito Sans" w:cstheme="majorHAnsi"/>
          <w:sz w:val="22"/>
          <w:szCs w:val="22"/>
        </w:rPr>
        <w:t>that</w:t>
      </w:r>
      <w:r w:rsidR="00D96E9D">
        <w:rPr>
          <w:rFonts w:ascii="Nunito Sans" w:hAnsi="Nunito Sans" w:cstheme="majorHAnsi"/>
          <w:sz w:val="22"/>
          <w:szCs w:val="22"/>
        </w:rPr>
        <w:t xml:space="preserve"> </w:t>
      </w:r>
      <w:r w:rsidR="00E43CF3">
        <w:rPr>
          <w:rFonts w:ascii="Nunito Sans" w:hAnsi="Nunito Sans" w:cstheme="majorHAnsi"/>
          <w:sz w:val="22"/>
          <w:szCs w:val="22"/>
        </w:rPr>
        <w:t xml:space="preserve">combines </w:t>
      </w:r>
      <w:r w:rsidR="003476C1">
        <w:rPr>
          <w:rFonts w:ascii="Nunito Sans" w:hAnsi="Nunito Sans" w:cstheme="majorHAnsi"/>
          <w:sz w:val="22"/>
          <w:szCs w:val="22"/>
        </w:rPr>
        <w:t xml:space="preserve">professional grade </w:t>
      </w:r>
      <w:r w:rsidR="00E43CF3" w:rsidRPr="0099213C">
        <w:rPr>
          <w:rFonts w:ascii="Nunito Sans" w:hAnsi="Nunito Sans" w:cstheme="majorHAnsi"/>
          <w:b/>
          <w:sz w:val="22"/>
          <w:szCs w:val="22"/>
        </w:rPr>
        <w:t>cloud-</w:t>
      </w:r>
      <w:r w:rsidR="00391F7A">
        <w:rPr>
          <w:rFonts w:ascii="Nunito Sans" w:hAnsi="Nunito Sans" w:cstheme="majorHAnsi"/>
          <w:b/>
          <w:sz w:val="22"/>
          <w:szCs w:val="22"/>
        </w:rPr>
        <w:t xml:space="preserve"> and </w:t>
      </w:r>
      <w:r w:rsidR="00E43CF3" w:rsidRPr="0099213C">
        <w:rPr>
          <w:rFonts w:ascii="Nunito Sans" w:hAnsi="Nunito Sans" w:cstheme="majorHAnsi"/>
          <w:b/>
          <w:sz w:val="22"/>
          <w:szCs w:val="22"/>
        </w:rPr>
        <w:t>hardware</w:t>
      </w:r>
      <w:r w:rsidR="00E43CF3">
        <w:rPr>
          <w:rFonts w:ascii="Nunito Sans" w:hAnsi="Nunito Sans" w:cstheme="majorHAnsi"/>
          <w:b/>
          <w:sz w:val="22"/>
          <w:szCs w:val="22"/>
        </w:rPr>
        <w:t>-based</w:t>
      </w:r>
      <w:r w:rsidR="00E43CF3">
        <w:rPr>
          <w:rFonts w:ascii="Nunito Sans" w:hAnsi="Nunito Sans" w:cstheme="majorHAnsi"/>
          <w:sz w:val="22"/>
          <w:szCs w:val="22"/>
        </w:rPr>
        <w:t xml:space="preserve"> technologies</w:t>
      </w:r>
      <w:r w:rsidR="00184E9F">
        <w:rPr>
          <w:rFonts w:ascii="Nunito Sans" w:hAnsi="Nunito Sans" w:cstheme="majorHAnsi"/>
          <w:sz w:val="22"/>
          <w:szCs w:val="22"/>
        </w:rPr>
        <w:t xml:space="preserve">. </w:t>
      </w:r>
      <w:r w:rsidR="00D5039E">
        <w:rPr>
          <w:rFonts w:ascii="Nunito Sans" w:hAnsi="Nunito Sans" w:cstheme="majorHAnsi"/>
          <w:sz w:val="22"/>
          <w:szCs w:val="22"/>
        </w:rPr>
        <w:t>Entrepreneurs</w:t>
      </w:r>
      <w:r w:rsidR="00D5039E" w:rsidRPr="00885185">
        <w:rPr>
          <w:rFonts w:ascii="Nunito Sans" w:hAnsi="Nunito Sans" w:cstheme="majorHAnsi"/>
          <w:sz w:val="22"/>
          <w:szCs w:val="22"/>
        </w:rPr>
        <w:t xml:space="preserve"> </w:t>
      </w:r>
      <w:r w:rsidR="00D5039E">
        <w:rPr>
          <w:rFonts w:ascii="Nunito Sans" w:hAnsi="Nunito Sans" w:cstheme="majorHAnsi"/>
          <w:sz w:val="22"/>
          <w:szCs w:val="22"/>
        </w:rPr>
        <w:t xml:space="preserve">can </w:t>
      </w:r>
      <w:r w:rsidR="00D5039E" w:rsidRPr="00885185">
        <w:rPr>
          <w:rFonts w:ascii="Nunito Sans" w:hAnsi="Nunito Sans" w:cstheme="majorHAnsi"/>
          <w:sz w:val="22"/>
          <w:szCs w:val="22"/>
        </w:rPr>
        <w:t xml:space="preserve">quickly set up spectacularly visual </w:t>
      </w:r>
      <w:r w:rsidR="00D5039E">
        <w:rPr>
          <w:rFonts w:ascii="Nunito Sans" w:hAnsi="Nunito Sans" w:cstheme="majorHAnsi"/>
          <w:sz w:val="22"/>
          <w:szCs w:val="22"/>
        </w:rPr>
        <w:t>experiences from</w:t>
      </w:r>
      <w:r w:rsidR="00D5039E" w:rsidRPr="00885185">
        <w:rPr>
          <w:rFonts w:ascii="Nunito Sans" w:hAnsi="Nunito Sans" w:cstheme="majorHAnsi"/>
          <w:sz w:val="22"/>
          <w:szCs w:val="22"/>
        </w:rPr>
        <w:t xml:space="preserve"> </w:t>
      </w:r>
      <w:r w:rsidR="00D5039E">
        <w:rPr>
          <w:rFonts w:ascii="Nunito Sans" w:hAnsi="Nunito Sans" w:cstheme="majorHAnsi"/>
          <w:sz w:val="22"/>
          <w:szCs w:val="22"/>
        </w:rPr>
        <w:t xml:space="preserve">their </w:t>
      </w:r>
      <w:r w:rsidR="00D5039E" w:rsidRPr="00885185">
        <w:rPr>
          <w:rFonts w:ascii="Nunito Sans" w:hAnsi="Nunito Sans" w:cstheme="majorHAnsi"/>
          <w:sz w:val="22"/>
          <w:szCs w:val="22"/>
        </w:rPr>
        <w:t>device</w:t>
      </w:r>
      <w:r w:rsidR="00D5039E">
        <w:rPr>
          <w:rFonts w:ascii="Nunito Sans" w:hAnsi="Nunito Sans" w:cstheme="majorHAnsi"/>
          <w:sz w:val="22"/>
          <w:szCs w:val="22"/>
        </w:rPr>
        <w:t>s</w:t>
      </w:r>
      <w:r w:rsidR="00D5039E" w:rsidRPr="00885185">
        <w:rPr>
          <w:rFonts w:ascii="Nunito Sans" w:hAnsi="Nunito Sans" w:cstheme="majorHAnsi"/>
          <w:sz w:val="22"/>
          <w:szCs w:val="22"/>
        </w:rPr>
        <w:t xml:space="preserve"> </w:t>
      </w:r>
      <w:r w:rsidR="00D5039E">
        <w:rPr>
          <w:rFonts w:ascii="Nunito Sans" w:hAnsi="Nunito Sans" w:cstheme="majorHAnsi"/>
          <w:sz w:val="22"/>
          <w:szCs w:val="22"/>
        </w:rPr>
        <w:t xml:space="preserve">and deliver the content in a highly secure way </w:t>
      </w:r>
      <w:r w:rsidR="00D5039E" w:rsidRPr="00885185">
        <w:rPr>
          <w:rFonts w:ascii="Nunito Sans" w:hAnsi="Nunito Sans" w:cstheme="majorHAnsi"/>
          <w:sz w:val="22"/>
          <w:szCs w:val="22"/>
        </w:rPr>
        <w:t>to any screen</w:t>
      </w:r>
      <w:r w:rsidR="00D5039E">
        <w:rPr>
          <w:rFonts w:ascii="Nunito Sans" w:hAnsi="Nunito Sans" w:cstheme="majorHAnsi"/>
          <w:sz w:val="22"/>
          <w:szCs w:val="22"/>
        </w:rPr>
        <w:t>, any</w:t>
      </w:r>
      <w:r w:rsidR="00D5039E" w:rsidRPr="00885185">
        <w:rPr>
          <w:rFonts w:ascii="Nunito Sans" w:hAnsi="Nunito Sans" w:cstheme="majorHAnsi"/>
          <w:sz w:val="22"/>
          <w:szCs w:val="22"/>
        </w:rPr>
        <w:t xml:space="preserve"> size and orientation. </w:t>
      </w:r>
    </w:p>
    <w:p w14:paraId="10971ADF" w14:textId="464A6887" w:rsidR="00E53560" w:rsidRDefault="00E53560" w:rsidP="00F323A2">
      <w:pPr>
        <w:jc w:val="both"/>
        <w:rPr>
          <w:rFonts w:ascii="Nunito Sans" w:hAnsi="Nunito Sans" w:cstheme="majorHAnsi"/>
          <w:sz w:val="22"/>
          <w:szCs w:val="22"/>
        </w:rPr>
      </w:pPr>
    </w:p>
    <w:p w14:paraId="3113757E" w14:textId="329A2D00" w:rsidR="009005C2" w:rsidRDefault="004D7363" w:rsidP="00F323A2">
      <w:pPr>
        <w:jc w:val="both"/>
        <w:rPr>
          <w:rFonts w:ascii="Nunito Sans" w:hAnsi="Nunito Sans" w:cstheme="majorHAnsi"/>
          <w:sz w:val="22"/>
          <w:szCs w:val="22"/>
        </w:rPr>
      </w:pPr>
      <w:r>
        <w:rPr>
          <w:rFonts w:ascii="Nunito Sans" w:hAnsi="Nunito Sans" w:cstheme="majorHAnsi"/>
          <w:sz w:val="22"/>
          <w:szCs w:val="22"/>
        </w:rPr>
        <w:t>“</w:t>
      </w:r>
      <w:r w:rsidR="000C3B4D">
        <w:rPr>
          <w:rFonts w:ascii="Nunito Sans" w:hAnsi="Nunito Sans" w:cstheme="majorHAnsi"/>
          <w:sz w:val="22"/>
          <w:szCs w:val="22"/>
        </w:rPr>
        <w:t xml:space="preserve">SpinetiX ARYA </w:t>
      </w:r>
      <w:r w:rsidR="00B4666B">
        <w:rPr>
          <w:rFonts w:ascii="Nunito Sans" w:hAnsi="Nunito Sans" w:cstheme="majorHAnsi"/>
          <w:sz w:val="22"/>
          <w:szCs w:val="22"/>
        </w:rPr>
        <w:t>crystalizes</w:t>
      </w:r>
      <w:r w:rsidR="00E53560">
        <w:rPr>
          <w:rFonts w:ascii="Nunito Sans" w:hAnsi="Nunito Sans" w:cstheme="majorHAnsi"/>
          <w:sz w:val="22"/>
          <w:szCs w:val="22"/>
        </w:rPr>
        <w:t xml:space="preserve"> over a decade of expertise serving the most demanding requirements from the business, defense, and public sectors.</w:t>
      </w:r>
      <w:r w:rsidR="00256EFA">
        <w:rPr>
          <w:rFonts w:ascii="Nunito Sans" w:hAnsi="Nunito Sans" w:cstheme="majorHAnsi"/>
          <w:sz w:val="22"/>
          <w:szCs w:val="22"/>
        </w:rPr>
        <w:t xml:space="preserve"> </w:t>
      </w:r>
      <w:r w:rsidR="00426C81">
        <w:rPr>
          <w:rFonts w:ascii="Nunito Sans" w:hAnsi="Nunito Sans" w:cstheme="majorHAnsi"/>
          <w:sz w:val="22"/>
          <w:szCs w:val="22"/>
        </w:rPr>
        <w:t>W</w:t>
      </w:r>
      <w:r w:rsidR="003C56B0">
        <w:rPr>
          <w:rFonts w:ascii="Nunito Sans" w:hAnsi="Nunito Sans" w:cstheme="majorHAnsi"/>
          <w:sz w:val="22"/>
          <w:szCs w:val="22"/>
        </w:rPr>
        <w:t xml:space="preserve">e </w:t>
      </w:r>
      <w:r w:rsidR="001F67B1">
        <w:rPr>
          <w:rFonts w:ascii="Nunito Sans" w:hAnsi="Nunito Sans" w:cstheme="majorHAnsi"/>
          <w:sz w:val="22"/>
          <w:szCs w:val="22"/>
        </w:rPr>
        <w:t>design</w:t>
      </w:r>
      <w:r w:rsidR="00426C81">
        <w:rPr>
          <w:rFonts w:ascii="Nunito Sans" w:hAnsi="Nunito Sans" w:cstheme="majorHAnsi"/>
          <w:sz w:val="22"/>
          <w:szCs w:val="22"/>
        </w:rPr>
        <w:t>ed</w:t>
      </w:r>
      <w:r w:rsidR="00B4666B">
        <w:rPr>
          <w:rFonts w:ascii="Nunito Sans" w:hAnsi="Nunito Sans" w:cstheme="majorHAnsi"/>
          <w:sz w:val="22"/>
          <w:szCs w:val="22"/>
        </w:rPr>
        <w:t xml:space="preserve"> </w:t>
      </w:r>
      <w:r w:rsidR="00256EFA">
        <w:rPr>
          <w:rFonts w:ascii="Nunito Sans" w:hAnsi="Nunito Sans" w:cstheme="majorHAnsi"/>
          <w:sz w:val="22"/>
          <w:szCs w:val="22"/>
        </w:rPr>
        <w:t xml:space="preserve">a </w:t>
      </w:r>
      <w:r w:rsidR="00191028">
        <w:rPr>
          <w:rFonts w:ascii="Nunito Sans" w:hAnsi="Nunito Sans" w:cstheme="majorHAnsi"/>
          <w:sz w:val="22"/>
          <w:szCs w:val="22"/>
        </w:rPr>
        <w:t xml:space="preserve">modern </w:t>
      </w:r>
      <w:r w:rsidR="001F67B1">
        <w:rPr>
          <w:rFonts w:ascii="Nunito Sans" w:hAnsi="Nunito Sans" w:cstheme="majorHAnsi"/>
          <w:sz w:val="22"/>
          <w:szCs w:val="22"/>
        </w:rPr>
        <w:t>cloud-based solution</w:t>
      </w:r>
      <w:r w:rsidR="00256EFA">
        <w:rPr>
          <w:rFonts w:ascii="Nunito Sans" w:hAnsi="Nunito Sans" w:cstheme="majorHAnsi"/>
          <w:sz w:val="22"/>
          <w:szCs w:val="22"/>
        </w:rPr>
        <w:t xml:space="preserve"> </w:t>
      </w:r>
      <w:r w:rsidR="00B0202A">
        <w:rPr>
          <w:rFonts w:ascii="Nunito Sans" w:hAnsi="Nunito Sans" w:cstheme="majorHAnsi"/>
          <w:sz w:val="22"/>
          <w:szCs w:val="22"/>
        </w:rPr>
        <w:t xml:space="preserve">tailored to entrepreneurs which combines </w:t>
      </w:r>
      <w:r w:rsidR="00904A28">
        <w:rPr>
          <w:rFonts w:ascii="Nunito Sans" w:hAnsi="Nunito Sans" w:cstheme="majorHAnsi"/>
          <w:sz w:val="22"/>
          <w:szCs w:val="22"/>
        </w:rPr>
        <w:t>an</w:t>
      </w:r>
      <w:r w:rsidR="00B0202A">
        <w:rPr>
          <w:rFonts w:ascii="Nunito Sans" w:hAnsi="Nunito Sans" w:cstheme="majorHAnsi"/>
          <w:sz w:val="22"/>
          <w:szCs w:val="22"/>
        </w:rPr>
        <w:t xml:space="preserve"> </w:t>
      </w:r>
      <w:r w:rsidR="00191028">
        <w:rPr>
          <w:rFonts w:ascii="Nunito Sans" w:hAnsi="Nunito Sans" w:cstheme="majorHAnsi"/>
          <w:sz w:val="22"/>
          <w:szCs w:val="22"/>
        </w:rPr>
        <w:t>intuitive, fun and easy</w:t>
      </w:r>
      <w:r w:rsidR="00904A28">
        <w:rPr>
          <w:rFonts w:ascii="Nunito Sans" w:hAnsi="Nunito Sans" w:cstheme="majorHAnsi"/>
          <w:sz w:val="22"/>
          <w:szCs w:val="22"/>
        </w:rPr>
        <w:t>-</w:t>
      </w:r>
      <w:r w:rsidR="00191028">
        <w:rPr>
          <w:rFonts w:ascii="Nunito Sans" w:hAnsi="Nunito Sans" w:cstheme="majorHAnsi"/>
          <w:sz w:val="22"/>
          <w:szCs w:val="22"/>
        </w:rPr>
        <w:t>to</w:t>
      </w:r>
      <w:r w:rsidR="00904A28">
        <w:rPr>
          <w:rFonts w:ascii="Nunito Sans" w:hAnsi="Nunito Sans" w:cstheme="majorHAnsi"/>
          <w:sz w:val="22"/>
          <w:szCs w:val="22"/>
        </w:rPr>
        <w:t>-</w:t>
      </w:r>
      <w:r w:rsidR="00191028">
        <w:rPr>
          <w:rFonts w:ascii="Nunito Sans" w:hAnsi="Nunito Sans" w:cstheme="majorHAnsi"/>
          <w:sz w:val="22"/>
          <w:szCs w:val="22"/>
        </w:rPr>
        <w:t xml:space="preserve">use </w:t>
      </w:r>
      <w:r w:rsidR="00B0202A">
        <w:rPr>
          <w:rFonts w:ascii="Nunito Sans" w:hAnsi="Nunito Sans" w:cstheme="majorHAnsi"/>
          <w:sz w:val="22"/>
          <w:szCs w:val="22"/>
        </w:rPr>
        <w:t xml:space="preserve">application </w:t>
      </w:r>
      <w:r w:rsidR="00F26079">
        <w:rPr>
          <w:rFonts w:ascii="Nunito Sans" w:hAnsi="Nunito Sans" w:cstheme="majorHAnsi"/>
          <w:sz w:val="22"/>
          <w:szCs w:val="22"/>
        </w:rPr>
        <w:t xml:space="preserve">with </w:t>
      </w:r>
      <w:r w:rsidR="00B0202A">
        <w:rPr>
          <w:rFonts w:ascii="Nunito Sans" w:hAnsi="Nunito Sans" w:cstheme="majorHAnsi"/>
          <w:sz w:val="22"/>
          <w:szCs w:val="22"/>
        </w:rPr>
        <w:t xml:space="preserve">maximum </w:t>
      </w:r>
      <w:r w:rsidR="00F26079">
        <w:rPr>
          <w:rFonts w:ascii="Nunito Sans" w:hAnsi="Nunito Sans" w:cstheme="majorHAnsi"/>
          <w:sz w:val="22"/>
          <w:szCs w:val="22"/>
        </w:rPr>
        <w:t>security, robustness, and reliability</w:t>
      </w:r>
      <w:r w:rsidR="00F10244">
        <w:rPr>
          <w:rFonts w:ascii="Nunito Sans" w:hAnsi="Nunito Sans" w:cstheme="majorHAnsi"/>
          <w:sz w:val="22"/>
          <w:szCs w:val="22"/>
        </w:rPr>
        <w:t>. Th</w:t>
      </w:r>
      <w:r w:rsidR="009D4D07">
        <w:rPr>
          <w:rFonts w:ascii="Nunito Sans" w:hAnsi="Nunito Sans" w:cstheme="majorHAnsi"/>
          <w:sz w:val="22"/>
          <w:szCs w:val="22"/>
        </w:rPr>
        <w:t>is very combination makes us unique on the market,</w:t>
      </w:r>
      <w:r w:rsidR="009F247D">
        <w:rPr>
          <w:rFonts w:ascii="Nunito Sans" w:hAnsi="Nunito Sans" w:cstheme="majorHAnsi"/>
          <w:sz w:val="22"/>
          <w:szCs w:val="22"/>
        </w:rPr>
        <w:t xml:space="preserve">” </w:t>
      </w:r>
      <w:r w:rsidR="009F247D" w:rsidRPr="00F323A2">
        <w:rPr>
          <w:rFonts w:ascii="Nunito Sans" w:hAnsi="Nunito Sans" w:cstheme="majorHAnsi"/>
          <w:sz w:val="22"/>
          <w:szCs w:val="22"/>
        </w:rPr>
        <w:t>says Francesco Ziliani, CEO of SpinetiX.</w:t>
      </w:r>
    </w:p>
    <w:p w14:paraId="5FBD3563" w14:textId="78B5EF61" w:rsidR="00545420" w:rsidRDefault="00545420" w:rsidP="00F323A2">
      <w:pPr>
        <w:jc w:val="both"/>
        <w:rPr>
          <w:rFonts w:ascii="Nunito Sans" w:hAnsi="Nunito Sans" w:cstheme="majorHAnsi"/>
          <w:sz w:val="22"/>
          <w:szCs w:val="22"/>
        </w:rPr>
      </w:pPr>
    </w:p>
    <w:p w14:paraId="76AD42F6" w14:textId="6FEED8C4" w:rsidR="00545420" w:rsidRDefault="00545420" w:rsidP="00F323A2">
      <w:pPr>
        <w:jc w:val="both"/>
        <w:rPr>
          <w:rFonts w:ascii="Nunito Sans" w:hAnsi="Nunito Sans" w:cstheme="majorHAnsi"/>
          <w:sz w:val="22"/>
          <w:szCs w:val="22"/>
        </w:rPr>
      </w:pPr>
    </w:p>
    <w:p w14:paraId="38FECBB8" w14:textId="21DA16B4" w:rsidR="00545420" w:rsidRDefault="00545420" w:rsidP="00F323A2">
      <w:pPr>
        <w:jc w:val="both"/>
        <w:rPr>
          <w:rFonts w:ascii="Nunito Sans" w:hAnsi="Nunito Sans" w:cstheme="majorHAnsi"/>
          <w:sz w:val="22"/>
          <w:szCs w:val="22"/>
        </w:rPr>
      </w:pPr>
    </w:p>
    <w:p w14:paraId="65F8B3F7" w14:textId="77777777" w:rsidR="00885185" w:rsidRPr="007C75B0" w:rsidRDefault="00885185" w:rsidP="00885185">
      <w:pPr>
        <w:jc w:val="both"/>
        <w:rPr>
          <w:rFonts w:ascii="Nunito Sans" w:hAnsi="Nunito Sans" w:cstheme="majorHAnsi"/>
          <w:sz w:val="22"/>
          <w:szCs w:val="22"/>
        </w:rPr>
      </w:pPr>
      <w:r w:rsidRPr="007C75B0">
        <w:rPr>
          <w:rFonts w:ascii="Nunito Sans" w:hAnsi="Nunito Sans" w:cstheme="majorHAnsi"/>
          <w:sz w:val="22"/>
          <w:szCs w:val="22"/>
        </w:rPr>
        <w:lastRenderedPageBreak/>
        <w:t>Typical use cases where SpinetiX ARYA shines include:</w:t>
      </w:r>
    </w:p>
    <w:p w14:paraId="180A7768" w14:textId="64937EC9" w:rsidR="00657F16" w:rsidRPr="00895B85" w:rsidRDefault="00657F16" w:rsidP="00657F16">
      <w:pPr>
        <w:pStyle w:val="ListParagraph"/>
        <w:numPr>
          <w:ilvl w:val="0"/>
          <w:numId w:val="5"/>
        </w:numPr>
        <w:jc w:val="left"/>
        <w:rPr>
          <w:rFonts w:ascii="Nunito Sans" w:hAnsi="Nunito Sans" w:cstheme="majorHAnsi"/>
          <w:b/>
          <w:szCs w:val="22"/>
        </w:rPr>
      </w:pPr>
      <w:r w:rsidRPr="00A755F1">
        <w:rPr>
          <w:rFonts w:ascii="Nunito Sans" w:hAnsi="Nunito Sans" w:cstheme="majorHAnsi"/>
          <w:b/>
          <w:szCs w:val="22"/>
        </w:rPr>
        <w:t>Showroom screens</w:t>
      </w:r>
      <w:r w:rsidRPr="00A755F1">
        <w:rPr>
          <w:rFonts w:ascii="Nunito Sans" w:hAnsi="Nunito Sans" w:cstheme="majorHAnsi"/>
          <w:szCs w:val="22"/>
        </w:rPr>
        <w:t xml:space="preserve"> such as those used in retail stores to promote products and services.</w:t>
      </w:r>
    </w:p>
    <w:p w14:paraId="2216C60D" w14:textId="253BED52" w:rsidR="00885185" w:rsidRPr="00885185" w:rsidRDefault="00885185" w:rsidP="00885185">
      <w:pPr>
        <w:pStyle w:val="ListParagraph"/>
        <w:numPr>
          <w:ilvl w:val="0"/>
          <w:numId w:val="5"/>
        </w:numPr>
        <w:jc w:val="left"/>
        <w:rPr>
          <w:rFonts w:ascii="Nunito Sans" w:hAnsi="Nunito Sans" w:cstheme="majorHAnsi"/>
          <w:szCs w:val="22"/>
        </w:rPr>
      </w:pPr>
      <w:r w:rsidRPr="00885185">
        <w:rPr>
          <w:rFonts w:ascii="Nunito Sans" w:hAnsi="Nunito Sans" w:cstheme="majorHAnsi"/>
          <w:b/>
          <w:szCs w:val="22"/>
        </w:rPr>
        <w:t>Welcome screens</w:t>
      </w:r>
      <w:r w:rsidRPr="00885185">
        <w:rPr>
          <w:rFonts w:ascii="Nunito Sans" w:hAnsi="Nunito Sans" w:cstheme="majorHAnsi"/>
          <w:szCs w:val="22"/>
        </w:rPr>
        <w:t xml:space="preserve"> such as those used in the lobbies at hotels, restaurants</w:t>
      </w:r>
      <w:r w:rsidR="002E605A">
        <w:rPr>
          <w:rFonts w:ascii="Nunito Sans" w:hAnsi="Nunito Sans" w:cstheme="majorHAnsi"/>
          <w:szCs w:val="22"/>
        </w:rPr>
        <w:t>,</w:t>
      </w:r>
      <w:r w:rsidRPr="00885185">
        <w:rPr>
          <w:rFonts w:ascii="Nunito Sans" w:hAnsi="Nunito Sans" w:cstheme="majorHAnsi"/>
          <w:szCs w:val="22"/>
        </w:rPr>
        <w:t xml:space="preserve"> and bars and in the waiting rooms at doctors, dentists, law firms and more…</w:t>
      </w:r>
    </w:p>
    <w:p w14:paraId="5EB89ED6" w14:textId="38E783C5" w:rsidR="00885185" w:rsidRPr="00885185" w:rsidRDefault="00885185" w:rsidP="00885185">
      <w:pPr>
        <w:pStyle w:val="ListParagraph"/>
        <w:numPr>
          <w:ilvl w:val="0"/>
          <w:numId w:val="5"/>
        </w:numPr>
        <w:jc w:val="left"/>
        <w:rPr>
          <w:rFonts w:ascii="Nunito Sans" w:hAnsi="Nunito Sans" w:cstheme="majorHAnsi"/>
          <w:szCs w:val="22"/>
        </w:rPr>
      </w:pPr>
      <w:r w:rsidRPr="00885185">
        <w:rPr>
          <w:rFonts w:ascii="Nunito Sans" w:hAnsi="Nunito Sans" w:cstheme="majorHAnsi"/>
          <w:b/>
          <w:szCs w:val="22"/>
        </w:rPr>
        <w:t>Entertainment screens</w:t>
      </w:r>
      <w:r w:rsidRPr="00885185">
        <w:rPr>
          <w:rFonts w:ascii="Nunito Sans" w:hAnsi="Nunito Sans" w:cstheme="majorHAnsi"/>
          <w:szCs w:val="22"/>
        </w:rPr>
        <w:t xml:space="preserve"> such as those you find in lounges, cafeterias, break or employee rooms at both SMBs and hotels.</w:t>
      </w:r>
    </w:p>
    <w:p w14:paraId="10FC135D" w14:textId="317FA3BD" w:rsidR="00986EBF" w:rsidRDefault="00986EBF" w:rsidP="00986EBF">
      <w:pPr>
        <w:pStyle w:val="ListParagraph"/>
        <w:jc w:val="left"/>
        <w:rPr>
          <w:rFonts w:ascii="Nunito Sans" w:hAnsi="Nunito Sans" w:cstheme="majorHAnsi"/>
          <w:b/>
          <w:szCs w:val="22"/>
        </w:rPr>
      </w:pPr>
    </w:p>
    <w:p w14:paraId="53D28207" w14:textId="77F0E7EA" w:rsidR="00885185" w:rsidRDefault="00885185" w:rsidP="00885185">
      <w:pPr>
        <w:jc w:val="both"/>
        <w:rPr>
          <w:rFonts w:ascii="Nunito Sans" w:hAnsi="Nunito Sans" w:cstheme="majorHAnsi"/>
          <w:sz w:val="22"/>
          <w:szCs w:val="22"/>
        </w:rPr>
      </w:pPr>
      <w:r w:rsidRPr="00885185">
        <w:rPr>
          <w:rFonts w:ascii="Nunito Sans" w:hAnsi="Nunito Sans" w:cstheme="majorHAnsi"/>
          <w:sz w:val="22"/>
          <w:szCs w:val="22"/>
        </w:rPr>
        <w:t xml:space="preserve">SpinetiX ARYA </w:t>
      </w:r>
      <w:r w:rsidR="005B0C5C" w:rsidRPr="005B0C5C">
        <w:rPr>
          <w:rFonts w:ascii="Nunito Sans" w:hAnsi="Nunito Sans" w:cstheme="majorHAnsi"/>
          <w:sz w:val="22"/>
          <w:szCs w:val="22"/>
        </w:rPr>
        <w:t xml:space="preserve">features a guided user experience and enables easy creation of stunning visual content with your personalized color code and logo, as well as the images and videos that are readily available on your </w:t>
      </w:r>
      <w:r w:rsidR="00E7150E">
        <w:rPr>
          <w:rFonts w:ascii="Nunito Sans" w:hAnsi="Nunito Sans" w:cstheme="majorHAnsi"/>
          <w:sz w:val="22"/>
          <w:szCs w:val="22"/>
        </w:rPr>
        <w:t xml:space="preserve">devices. The solution </w:t>
      </w:r>
      <w:r w:rsidRPr="00885185">
        <w:rPr>
          <w:rFonts w:ascii="Nunito Sans" w:hAnsi="Nunito Sans" w:cstheme="majorHAnsi"/>
          <w:sz w:val="22"/>
          <w:szCs w:val="22"/>
        </w:rPr>
        <w:t xml:space="preserve">comes with a </w:t>
      </w:r>
      <w:r w:rsidR="00A22A5D" w:rsidRPr="00A22A5D">
        <w:rPr>
          <w:rFonts w:ascii="Nunito Sans" w:hAnsi="Nunito Sans" w:cstheme="majorHAnsi"/>
          <w:sz w:val="22"/>
          <w:szCs w:val="22"/>
        </w:rPr>
        <w:t xml:space="preserve">free tier </w:t>
      </w:r>
      <w:r w:rsidR="00071269">
        <w:rPr>
          <w:rFonts w:ascii="Nunito Sans" w:hAnsi="Nunito Sans" w:cstheme="majorHAnsi"/>
          <w:sz w:val="22"/>
          <w:szCs w:val="22"/>
        </w:rPr>
        <w:t>service,</w:t>
      </w:r>
      <w:r w:rsidR="00A22A5D" w:rsidRPr="00A22A5D">
        <w:rPr>
          <w:rFonts w:ascii="Nunito Sans" w:hAnsi="Nunito Sans" w:cstheme="majorHAnsi"/>
          <w:sz w:val="22"/>
          <w:szCs w:val="22"/>
        </w:rPr>
        <w:t xml:space="preserve"> enabling the user to gain hands-on experience with the cloud application including a set of </w:t>
      </w:r>
      <w:r w:rsidR="00A4143F">
        <w:rPr>
          <w:rFonts w:ascii="Nunito Sans" w:hAnsi="Nunito Sans" w:cstheme="majorHAnsi"/>
          <w:sz w:val="22"/>
          <w:szCs w:val="22"/>
        </w:rPr>
        <w:t xml:space="preserve">9 </w:t>
      </w:r>
      <w:r w:rsidR="00A22A5D" w:rsidRPr="00A22A5D">
        <w:rPr>
          <w:rFonts w:ascii="Nunito Sans" w:hAnsi="Nunito Sans" w:cstheme="majorHAnsi"/>
          <w:sz w:val="22"/>
          <w:szCs w:val="22"/>
        </w:rPr>
        <w:t xml:space="preserve">templates </w:t>
      </w:r>
      <w:r w:rsidRPr="00885185">
        <w:rPr>
          <w:rFonts w:ascii="Nunito Sans" w:hAnsi="Nunito Sans" w:cstheme="majorHAnsi"/>
          <w:sz w:val="22"/>
          <w:szCs w:val="22"/>
        </w:rPr>
        <w:t>with beautiful animations</w:t>
      </w:r>
      <w:r w:rsidR="00071269">
        <w:rPr>
          <w:rFonts w:ascii="Nunito Sans" w:hAnsi="Nunito Sans" w:cstheme="majorHAnsi"/>
          <w:sz w:val="22"/>
          <w:szCs w:val="22"/>
        </w:rPr>
        <w:t xml:space="preserve"> and transitions.</w:t>
      </w:r>
      <w:r w:rsidRPr="00885185">
        <w:rPr>
          <w:rFonts w:ascii="Nunito Sans" w:hAnsi="Nunito Sans" w:cstheme="majorHAnsi"/>
          <w:sz w:val="22"/>
          <w:szCs w:val="22"/>
        </w:rPr>
        <w:t xml:space="preserve"> </w:t>
      </w:r>
      <w:r w:rsidR="00BD3489">
        <w:rPr>
          <w:rFonts w:ascii="Nunito Sans" w:hAnsi="Nunito Sans" w:cstheme="majorHAnsi"/>
          <w:sz w:val="22"/>
          <w:szCs w:val="22"/>
        </w:rPr>
        <w:t>In addition, users can set</w:t>
      </w:r>
      <w:r w:rsidR="00EC5AB6">
        <w:rPr>
          <w:rFonts w:ascii="Nunito Sans" w:hAnsi="Nunito Sans" w:cstheme="majorHAnsi"/>
          <w:sz w:val="22"/>
          <w:szCs w:val="22"/>
        </w:rPr>
        <w:t xml:space="preserve"> </w:t>
      </w:r>
      <w:r w:rsidRPr="00885185">
        <w:rPr>
          <w:rFonts w:ascii="Nunito Sans" w:hAnsi="Nunito Sans" w:cstheme="majorHAnsi"/>
          <w:sz w:val="22"/>
          <w:szCs w:val="22"/>
        </w:rPr>
        <w:t>different content</w:t>
      </w:r>
      <w:r w:rsidR="00BA6B33">
        <w:rPr>
          <w:rFonts w:ascii="Nunito Sans" w:hAnsi="Nunito Sans" w:cstheme="majorHAnsi"/>
          <w:sz w:val="22"/>
          <w:szCs w:val="22"/>
        </w:rPr>
        <w:t>s</w:t>
      </w:r>
      <w:r w:rsidRPr="00885185">
        <w:rPr>
          <w:rFonts w:ascii="Nunito Sans" w:hAnsi="Nunito Sans" w:cstheme="majorHAnsi"/>
          <w:sz w:val="22"/>
          <w:szCs w:val="22"/>
        </w:rPr>
        <w:t xml:space="preserve"> on any number of screens and </w:t>
      </w:r>
      <w:r w:rsidR="00BD3489">
        <w:rPr>
          <w:rFonts w:ascii="Nunito Sans" w:hAnsi="Nunito Sans" w:cstheme="majorHAnsi"/>
          <w:sz w:val="22"/>
          <w:szCs w:val="22"/>
        </w:rPr>
        <w:t>have access to</w:t>
      </w:r>
      <w:r w:rsidR="00BD3489" w:rsidRPr="00885185">
        <w:rPr>
          <w:rFonts w:ascii="Nunito Sans" w:hAnsi="Nunito Sans" w:cstheme="majorHAnsi"/>
          <w:sz w:val="22"/>
          <w:szCs w:val="22"/>
        </w:rPr>
        <w:t xml:space="preserve"> </w:t>
      </w:r>
      <w:r w:rsidRPr="00885185">
        <w:rPr>
          <w:rFonts w:ascii="Nunito Sans" w:hAnsi="Nunito Sans" w:cstheme="majorHAnsi"/>
          <w:sz w:val="22"/>
          <w:szCs w:val="22"/>
        </w:rPr>
        <w:t xml:space="preserve">a live help chat to </w:t>
      </w:r>
      <w:r w:rsidR="00BD3489">
        <w:rPr>
          <w:rFonts w:ascii="Nunito Sans" w:hAnsi="Nunito Sans" w:cstheme="majorHAnsi"/>
          <w:sz w:val="22"/>
          <w:szCs w:val="22"/>
        </w:rPr>
        <w:t xml:space="preserve">get guidance and provide </w:t>
      </w:r>
      <w:r w:rsidR="00BA6B33">
        <w:rPr>
          <w:rFonts w:ascii="Nunito Sans" w:hAnsi="Nunito Sans" w:cstheme="majorHAnsi"/>
          <w:sz w:val="22"/>
          <w:szCs w:val="22"/>
        </w:rPr>
        <w:t xml:space="preserve">their </w:t>
      </w:r>
      <w:r w:rsidRPr="00885185">
        <w:rPr>
          <w:rFonts w:ascii="Nunito Sans" w:hAnsi="Nunito Sans" w:cstheme="majorHAnsi"/>
          <w:sz w:val="22"/>
          <w:szCs w:val="22"/>
        </w:rPr>
        <w:t>feedback.</w:t>
      </w:r>
    </w:p>
    <w:p w14:paraId="6FFDF743" w14:textId="77777777" w:rsidR="00545420" w:rsidRPr="00885185" w:rsidRDefault="00545420" w:rsidP="00885185">
      <w:pPr>
        <w:jc w:val="both"/>
        <w:rPr>
          <w:rFonts w:ascii="Nunito Sans" w:hAnsi="Nunito Sans" w:cstheme="majorHAnsi"/>
          <w:sz w:val="22"/>
          <w:szCs w:val="22"/>
        </w:rPr>
      </w:pPr>
    </w:p>
    <w:p w14:paraId="5DC3194F" w14:textId="77777777" w:rsidR="00885185" w:rsidRPr="00885185" w:rsidRDefault="00885185" w:rsidP="00885185">
      <w:pPr>
        <w:jc w:val="both"/>
        <w:rPr>
          <w:rFonts w:ascii="Nunito Sans" w:hAnsi="Nunito Sans" w:cstheme="majorHAnsi"/>
          <w:sz w:val="22"/>
          <w:szCs w:val="22"/>
        </w:rPr>
      </w:pPr>
    </w:p>
    <w:p w14:paraId="5CDF0054" w14:textId="37F9C43E" w:rsidR="00F44B6B" w:rsidRPr="00F44B6B" w:rsidRDefault="00911E6D" w:rsidP="00F44B6B">
      <w:pPr>
        <w:jc w:val="both"/>
        <w:rPr>
          <w:rFonts w:ascii="Nunito Sans" w:hAnsi="Nunito Sans" w:cstheme="majorHAnsi"/>
          <w:b/>
          <w:sz w:val="22"/>
          <w:szCs w:val="22"/>
        </w:rPr>
      </w:pPr>
      <w:r w:rsidRPr="00BA5078">
        <w:rPr>
          <w:rFonts w:ascii="Nunito Sans" w:hAnsi="Nunito Sans" w:cstheme="majorHAnsi"/>
          <w:b/>
          <w:sz w:val="22"/>
          <w:szCs w:val="22"/>
        </w:rPr>
        <w:t>S</w:t>
      </w:r>
      <w:r>
        <w:rPr>
          <w:rFonts w:ascii="Nunito Sans" w:hAnsi="Nunito Sans" w:cstheme="majorHAnsi"/>
          <w:b/>
          <w:sz w:val="22"/>
          <w:szCs w:val="22"/>
        </w:rPr>
        <w:t>ecurity as a top priority</w:t>
      </w:r>
    </w:p>
    <w:p w14:paraId="4EC4221F" w14:textId="77777777" w:rsidR="00B95A58" w:rsidRDefault="00B95A58" w:rsidP="00885185">
      <w:pPr>
        <w:jc w:val="both"/>
        <w:rPr>
          <w:rFonts w:ascii="Nunito Sans" w:hAnsi="Nunito Sans" w:cstheme="majorHAnsi"/>
          <w:b/>
          <w:sz w:val="22"/>
          <w:szCs w:val="22"/>
        </w:rPr>
      </w:pPr>
    </w:p>
    <w:p w14:paraId="319B9643" w14:textId="647F6B17" w:rsidR="00885185" w:rsidRPr="00885185" w:rsidRDefault="00925908" w:rsidP="00885185">
      <w:pPr>
        <w:jc w:val="both"/>
        <w:rPr>
          <w:rFonts w:ascii="Nunito Sans" w:hAnsi="Nunito Sans" w:cstheme="majorHAnsi"/>
          <w:sz w:val="22"/>
          <w:szCs w:val="22"/>
        </w:rPr>
      </w:pPr>
      <w:r>
        <w:rPr>
          <w:rFonts w:ascii="Nunito Sans" w:hAnsi="Nunito Sans" w:cstheme="majorHAnsi"/>
          <w:sz w:val="22"/>
          <w:szCs w:val="22"/>
        </w:rPr>
        <w:t xml:space="preserve">Optimal reliability, service availability, and data protection have been at the core of all solutions designed by SpinetiX. </w:t>
      </w:r>
      <w:r w:rsidR="00DA4B76">
        <w:rPr>
          <w:rFonts w:ascii="Nunito Sans" w:hAnsi="Nunito Sans" w:cstheme="majorHAnsi"/>
          <w:sz w:val="22"/>
          <w:szCs w:val="22"/>
        </w:rPr>
        <w:t>This new cloud-based solution</w:t>
      </w:r>
      <w:r w:rsidR="00885185" w:rsidRPr="00885185">
        <w:rPr>
          <w:rFonts w:ascii="Nunito Sans" w:hAnsi="Nunito Sans" w:cstheme="majorHAnsi"/>
          <w:sz w:val="22"/>
          <w:szCs w:val="22"/>
        </w:rPr>
        <w:t xml:space="preserve"> relies on the most advanced security protocols. </w:t>
      </w:r>
      <w:r w:rsidR="00004DC0">
        <w:rPr>
          <w:rFonts w:ascii="Nunito Sans" w:hAnsi="Nunito Sans" w:cstheme="majorHAnsi"/>
          <w:sz w:val="22"/>
          <w:szCs w:val="22"/>
        </w:rPr>
        <w:t>SpinetiX ARYA features</w:t>
      </w:r>
      <w:r w:rsidR="00785EFD">
        <w:rPr>
          <w:rFonts w:ascii="Nunito Sans" w:hAnsi="Nunito Sans" w:cstheme="majorHAnsi"/>
          <w:sz w:val="22"/>
          <w:szCs w:val="22"/>
        </w:rPr>
        <w:t xml:space="preserve"> </w:t>
      </w:r>
      <w:r w:rsidR="001C0317">
        <w:rPr>
          <w:rFonts w:ascii="Nunito Sans" w:hAnsi="Nunito Sans" w:cstheme="majorHAnsi"/>
          <w:sz w:val="22"/>
          <w:szCs w:val="22"/>
        </w:rPr>
        <w:t>G</w:t>
      </w:r>
      <w:r w:rsidR="008343FA" w:rsidRPr="008343FA">
        <w:rPr>
          <w:rFonts w:ascii="Nunito Sans" w:hAnsi="Nunito Sans" w:cstheme="majorHAnsi"/>
          <w:sz w:val="22"/>
          <w:szCs w:val="22"/>
        </w:rPr>
        <w:t>DPR-compliance reinforced with the best-in-class AWS BSI C5 certification. (Learn more about GDPR at eugdpr.org)</w:t>
      </w:r>
      <w:r w:rsidR="0061203B">
        <w:rPr>
          <w:rFonts w:ascii="Nunito Sans" w:hAnsi="Nunito Sans" w:cstheme="majorHAnsi"/>
          <w:sz w:val="22"/>
          <w:szCs w:val="22"/>
        </w:rPr>
        <w:t xml:space="preserve">. </w:t>
      </w:r>
      <w:r w:rsidR="002556DA" w:rsidRPr="002556DA">
        <w:rPr>
          <w:rFonts w:ascii="Nunito Sans" w:hAnsi="Nunito Sans" w:cstheme="majorHAnsi"/>
          <w:sz w:val="22"/>
          <w:szCs w:val="22"/>
        </w:rPr>
        <w:t>To offer automatic and secure firmware updates, ARYA is also certified ISO/IEC 27001:2013</w:t>
      </w:r>
      <w:r w:rsidR="009005C2">
        <w:rPr>
          <w:rFonts w:ascii="Nunito Sans" w:hAnsi="Nunito Sans" w:cstheme="majorHAnsi"/>
          <w:sz w:val="22"/>
          <w:szCs w:val="22"/>
        </w:rPr>
        <w:t xml:space="preserve"> </w:t>
      </w:r>
      <w:r w:rsidR="002556DA" w:rsidRPr="002556DA">
        <w:rPr>
          <w:rFonts w:ascii="Nunito Sans" w:hAnsi="Nunito Sans" w:cstheme="majorHAnsi"/>
          <w:sz w:val="22"/>
          <w:szCs w:val="22"/>
        </w:rPr>
        <w:t>helping to ensure shared information assets are secure.</w:t>
      </w:r>
      <w:r w:rsidR="009303B9">
        <w:rPr>
          <w:rFonts w:ascii="Nunito Sans" w:hAnsi="Nunito Sans" w:cstheme="majorHAnsi"/>
          <w:sz w:val="22"/>
          <w:szCs w:val="22"/>
        </w:rPr>
        <w:t xml:space="preserve"> </w:t>
      </w:r>
    </w:p>
    <w:p w14:paraId="2A171B6A" w14:textId="400AB638" w:rsidR="00885185" w:rsidRDefault="00885185" w:rsidP="00885185">
      <w:pPr>
        <w:jc w:val="both"/>
        <w:rPr>
          <w:rFonts w:ascii="Nunito Sans" w:hAnsi="Nunito Sans" w:cstheme="majorHAnsi"/>
          <w:sz w:val="22"/>
          <w:szCs w:val="22"/>
        </w:rPr>
      </w:pPr>
    </w:p>
    <w:p w14:paraId="10930D9B" w14:textId="6120B598" w:rsidR="00EA7EDD" w:rsidRDefault="00E14D44" w:rsidP="00EA7EDD">
      <w:pPr>
        <w:jc w:val="both"/>
        <w:rPr>
          <w:rFonts w:ascii="Nunito Sans" w:hAnsi="Nunito Sans" w:cstheme="majorHAnsi"/>
          <w:sz w:val="22"/>
          <w:szCs w:val="22"/>
        </w:rPr>
      </w:pPr>
      <w:r>
        <w:rPr>
          <w:rFonts w:ascii="Nunito Sans" w:hAnsi="Nunito Sans" w:cstheme="majorHAnsi"/>
          <w:sz w:val="22"/>
          <w:szCs w:val="22"/>
        </w:rPr>
        <w:t>With</w:t>
      </w:r>
      <w:r w:rsidR="00B8018E">
        <w:rPr>
          <w:rFonts w:ascii="Nunito Sans" w:hAnsi="Nunito Sans" w:cstheme="majorHAnsi"/>
          <w:sz w:val="22"/>
          <w:szCs w:val="22"/>
        </w:rPr>
        <w:t xml:space="preserve"> </w:t>
      </w:r>
      <w:r w:rsidR="00EA7EDD" w:rsidRPr="00885185">
        <w:rPr>
          <w:rFonts w:ascii="Nunito Sans" w:hAnsi="Nunito Sans" w:cstheme="majorHAnsi"/>
          <w:sz w:val="22"/>
          <w:szCs w:val="22"/>
        </w:rPr>
        <w:t>SpinetiX ARYA</w:t>
      </w:r>
      <w:r w:rsidR="00B8018E">
        <w:rPr>
          <w:rFonts w:ascii="Nunito Sans" w:hAnsi="Nunito Sans" w:cstheme="majorHAnsi"/>
          <w:sz w:val="22"/>
          <w:szCs w:val="22"/>
        </w:rPr>
        <w:t xml:space="preserve">, digital signage </w:t>
      </w:r>
      <w:r w:rsidR="008E696A">
        <w:rPr>
          <w:rFonts w:ascii="Nunito Sans" w:hAnsi="Nunito Sans" w:cstheme="majorHAnsi"/>
          <w:sz w:val="22"/>
          <w:szCs w:val="22"/>
        </w:rPr>
        <w:t xml:space="preserve">is well aligned to </w:t>
      </w:r>
      <w:r w:rsidR="008D4072">
        <w:rPr>
          <w:rFonts w:ascii="Nunito Sans" w:hAnsi="Nunito Sans" w:cstheme="majorHAnsi"/>
          <w:sz w:val="22"/>
          <w:szCs w:val="22"/>
        </w:rPr>
        <w:t xml:space="preserve">the needs expressed </w:t>
      </w:r>
      <w:r w:rsidR="00497253">
        <w:rPr>
          <w:rFonts w:ascii="Nunito Sans" w:hAnsi="Nunito Sans" w:cstheme="majorHAnsi"/>
          <w:sz w:val="22"/>
          <w:szCs w:val="22"/>
        </w:rPr>
        <w:t xml:space="preserve">by entrepreneurs and </w:t>
      </w:r>
      <w:r w:rsidR="00B8018E">
        <w:rPr>
          <w:rFonts w:ascii="Nunito Sans" w:hAnsi="Nunito Sans" w:cstheme="majorHAnsi"/>
          <w:sz w:val="22"/>
          <w:szCs w:val="22"/>
        </w:rPr>
        <w:t xml:space="preserve">can </w:t>
      </w:r>
      <w:r w:rsidR="00C06803" w:rsidRPr="00C06803">
        <w:rPr>
          <w:rFonts w:ascii="Nunito Sans" w:hAnsi="Nunito Sans" w:cstheme="majorHAnsi"/>
          <w:sz w:val="22"/>
          <w:szCs w:val="22"/>
        </w:rPr>
        <w:t>serve a more business-critical role for end users</w:t>
      </w:r>
      <w:r w:rsidR="005B3AF5">
        <w:rPr>
          <w:rFonts w:ascii="Nunito Sans" w:hAnsi="Nunito Sans" w:cstheme="majorHAnsi"/>
          <w:sz w:val="22"/>
          <w:szCs w:val="22"/>
        </w:rPr>
        <w:t xml:space="preserve">. </w:t>
      </w:r>
      <w:r w:rsidR="00EA7EDD" w:rsidRPr="00885185">
        <w:rPr>
          <w:rFonts w:ascii="Nunito Sans" w:hAnsi="Nunito Sans" w:cstheme="majorHAnsi"/>
          <w:sz w:val="22"/>
          <w:szCs w:val="22"/>
        </w:rPr>
        <w:t xml:space="preserve"> </w:t>
      </w:r>
    </w:p>
    <w:p w14:paraId="67035EED" w14:textId="77777777" w:rsidR="00EC5AB6" w:rsidRDefault="00EC5AB6" w:rsidP="00885185">
      <w:pPr>
        <w:jc w:val="both"/>
        <w:rPr>
          <w:rFonts w:ascii="Nunito Sans" w:hAnsi="Nunito Sans" w:cstheme="majorHAnsi"/>
          <w:sz w:val="22"/>
          <w:szCs w:val="22"/>
        </w:rPr>
      </w:pPr>
    </w:p>
    <w:p w14:paraId="538387D3" w14:textId="704BF51B" w:rsidR="00885185" w:rsidRPr="00056C1C" w:rsidRDefault="00C1067E" w:rsidP="00885185">
      <w:pPr>
        <w:jc w:val="both"/>
        <w:rPr>
          <w:rFonts w:ascii="Nunito Sans" w:hAnsi="Nunito Sans" w:cstheme="majorHAnsi"/>
          <w:b/>
          <w:sz w:val="22"/>
          <w:szCs w:val="22"/>
        </w:rPr>
      </w:pPr>
      <w:r w:rsidRPr="00056C1C">
        <w:rPr>
          <w:rFonts w:ascii="Nunito Sans" w:hAnsi="Nunito Sans" w:cstheme="majorHAnsi"/>
          <w:b/>
          <w:sz w:val="22"/>
          <w:szCs w:val="22"/>
        </w:rPr>
        <w:t xml:space="preserve">Visit </w:t>
      </w:r>
      <w:hyperlink r:id="rId10">
        <w:r w:rsidR="00874AFE" w:rsidRPr="00056C1C">
          <w:rPr>
            <w:rFonts w:ascii="Nunito Sans" w:hAnsi="Nunito Sans" w:cstheme="majorHAnsi"/>
            <w:b/>
            <w:color w:val="4472C4" w:themeColor="accent1"/>
            <w:sz w:val="22"/>
            <w:szCs w:val="22"/>
          </w:rPr>
          <w:t>spinetix.com/</w:t>
        </w:r>
        <w:proofErr w:type="spellStart"/>
        <w:r w:rsidR="00874AFE" w:rsidRPr="00056C1C">
          <w:rPr>
            <w:rFonts w:ascii="Nunito Sans" w:hAnsi="Nunito Sans" w:cstheme="majorHAnsi"/>
            <w:b/>
            <w:color w:val="4472C4" w:themeColor="accent1"/>
            <w:sz w:val="22"/>
            <w:szCs w:val="22"/>
          </w:rPr>
          <w:t>arya</w:t>
        </w:r>
        <w:proofErr w:type="spellEnd"/>
      </w:hyperlink>
      <w:r w:rsidR="00874AFE" w:rsidRPr="00056C1C">
        <w:rPr>
          <w:rFonts w:ascii="Nunito Sans" w:hAnsi="Nunito Sans" w:cstheme="majorHAnsi"/>
          <w:b/>
          <w:color w:val="4472C4" w:themeColor="accent1"/>
          <w:sz w:val="22"/>
          <w:szCs w:val="22"/>
        </w:rPr>
        <w:t xml:space="preserve"> </w:t>
      </w:r>
      <w:r w:rsidR="00874AFE" w:rsidRPr="00056C1C">
        <w:rPr>
          <w:rFonts w:ascii="Nunito Sans" w:hAnsi="Nunito Sans" w:cstheme="majorHAnsi"/>
          <w:b/>
          <w:sz w:val="22"/>
          <w:szCs w:val="22"/>
        </w:rPr>
        <w:t>and</w:t>
      </w:r>
      <w:r w:rsidRPr="00056C1C">
        <w:rPr>
          <w:rFonts w:ascii="Nunito Sans" w:hAnsi="Nunito Sans" w:cstheme="majorHAnsi"/>
          <w:b/>
          <w:sz w:val="22"/>
          <w:szCs w:val="22"/>
        </w:rPr>
        <w:t xml:space="preserve"> </w:t>
      </w:r>
      <w:r w:rsidR="00526FA1" w:rsidRPr="00056C1C">
        <w:rPr>
          <w:rFonts w:ascii="Nunito Sans" w:hAnsi="Nunito Sans" w:cstheme="majorHAnsi"/>
          <w:b/>
          <w:sz w:val="22"/>
          <w:szCs w:val="22"/>
        </w:rPr>
        <w:t>SpinetiX</w:t>
      </w:r>
      <w:r w:rsidR="00874AFE" w:rsidRPr="00056C1C">
        <w:rPr>
          <w:rFonts w:ascii="Nunito Sans" w:hAnsi="Nunito Sans" w:cstheme="majorHAnsi"/>
          <w:b/>
          <w:sz w:val="22"/>
          <w:szCs w:val="22"/>
        </w:rPr>
        <w:t xml:space="preserve"> booth #8-E270 at Integrated Systems Europe (ISE) </w:t>
      </w:r>
      <w:r w:rsidR="001C0317" w:rsidRPr="00056C1C">
        <w:rPr>
          <w:rFonts w:ascii="Nunito Sans" w:hAnsi="Nunito Sans" w:cstheme="majorHAnsi"/>
          <w:b/>
          <w:sz w:val="22"/>
          <w:szCs w:val="22"/>
        </w:rPr>
        <w:t>to lea</w:t>
      </w:r>
      <w:r w:rsidR="00FF5334" w:rsidRPr="00056C1C">
        <w:rPr>
          <w:rFonts w:ascii="Nunito Sans" w:hAnsi="Nunito Sans" w:cstheme="majorHAnsi"/>
          <w:b/>
          <w:sz w:val="22"/>
          <w:szCs w:val="22"/>
        </w:rPr>
        <w:t>rn more about</w:t>
      </w:r>
      <w:r w:rsidR="00885185" w:rsidRPr="00056C1C">
        <w:rPr>
          <w:rFonts w:ascii="Nunito Sans" w:hAnsi="Nunito Sans" w:cstheme="majorHAnsi"/>
          <w:b/>
          <w:sz w:val="22"/>
          <w:szCs w:val="22"/>
        </w:rPr>
        <w:t xml:space="preserve"> SpinetiX ARYA</w:t>
      </w:r>
      <w:r w:rsidR="00E72749" w:rsidRPr="00056C1C">
        <w:rPr>
          <w:rFonts w:ascii="Nunito Sans" w:hAnsi="Nunito Sans" w:cstheme="majorHAnsi"/>
          <w:b/>
          <w:sz w:val="22"/>
          <w:szCs w:val="22"/>
        </w:rPr>
        <w:t xml:space="preserve">. </w:t>
      </w:r>
    </w:p>
    <w:p w14:paraId="2D070465" w14:textId="77777777" w:rsidR="00545420" w:rsidRPr="00885185" w:rsidRDefault="00545420" w:rsidP="00885185">
      <w:pPr>
        <w:jc w:val="both"/>
        <w:rPr>
          <w:rFonts w:ascii="Nunito Sans" w:hAnsi="Nunito Sans" w:cstheme="majorHAnsi"/>
          <w:b/>
          <w:sz w:val="22"/>
          <w:szCs w:val="22"/>
        </w:rPr>
      </w:pPr>
    </w:p>
    <w:p w14:paraId="7B7739E3" w14:textId="77777777" w:rsidR="00885185" w:rsidRDefault="00885185" w:rsidP="00885185">
      <w:pPr>
        <w:jc w:val="both"/>
        <w:rPr>
          <w:rFonts w:ascii="Nunito Sans SemiBold" w:hAnsi="Nunito Sans SemiBold" w:cstheme="majorHAnsi"/>
          <w:b/>
          <w:sz w:val="22"/>
          <w:szCs w:val="22"/>
        </w:rPr>
      </w:pPr>
    </w:p>
    <w:p w14:paraId="1DCA66A9" w14:textId="14ADFE72" w:rsidR="003F7B15" w:rsidRPr="00D51807" w:rsidRDefault="00885185" w:rsidP="00885185">
      <w:pPr>
        <w:jc w:val="both"/>
        <w:rPr>
          <w:rFonts w:ascii="Nunito Sans SemiBold" w:hAnsi="Nunito Sans SemiBold" w:cstheme="majorHAnsi"/>
          <w:b/>
          <w:sz w:val="22"/>
          <w:szCs w:val="22"/>
        </w:rPr>
      </w:pPr>
      <w:r w:rsidRPr="00D51807">
        <w:rPr>
          <w:rFonts w:ascii="Nunito Sans SemiBold" w:hAnsi="Nunito Sans SemiBold" w:cstheme="majorHAnsi"/>
          <w:b/>
          <w:sz w:val="22"/>
          <w:szCs w:val="22"/>
        </w:rPr>
        <w:t>About SpinetiX</w:t>
      </w:r>
    </w:p>
    <w:p w14:paraId="259ED3EC" w14:textId="19757434" w:rsidR="00102ECC" w:rsidRDefault="00885185" w:rsidP="00885185">
      <w:pPr>
        <w:jc w:val="both"/>
        <w:rPr>
          <w:rFonts w:ascii="Nunito Sans" w:hAnsi="Nunito Sans" w:cstheme="majorHAnsi"/>
          <w:sz w:val="22"/>
          <w:szCs w:val="22"/>
        </w:rPr>
      </w:pPr>
      <w:r w:rsidRPr="00D51807">
        <w:rPr>
          <w:rFonts w:ascii="Nunito Sans" w:hAnsi="Nunito Sans" w:cstheme="majorHAnsi"/>
          <w:sz w:val="22"/>
          <w:szCs w:val="22"/>
        </w:rPr>
        <w:t>At SpinetiX, we inspire businesses to unlock the potential of their story. We believe in the power of digital signage as a dynamic new storytelling platform to engage with people. For more than 10 years, we have been constantly innovating to deliver cutting-edge technology that helps our customers shine. Engineered in Switzerland, our comprehensive suite of solutions empowers businesses</w:t>
      </w:r>
      <w:r>
        <w:rPr>
          <w:rFonts w:ascii="Nunito Sans" w:hAnsi="Nunito Sans" w:cstheme="majorHAnsi"/>
          <w:sz w:val="22"/>
          <w:szCs w:val="22"/>
        </w:rPr>
        <w:t xml:space="preserve"> to</w:t>
      </w:r>
      <w:r w:rsidRPr="00D51807">
        <w:rPr>
          <w:rFonts w:ascii="Nunito Sans" w:hAnsi="Nunito Sans" w:cstheme="majorHAnsi"/>
          <w:sz w:val="22"/>
          <w:szCs w:val="22"/>
        </w:rPr>
        <w:t xml:space="preserve"> realize their full potential. Whether you’re looking for a plug &amp; play solution to bring your story to life or a fully customized solution to captivate your audience, SpinetiX is your partner to successfully grow your business. </w:t>
      </w:r>
      <w:r w:rsidR="00C826BB">
        <w:rPr>
          <w:rFonts w:ascii="Nunito Sans" w:hAnsi="Nunito Sans" w:cstheme="majorHAnsi"/>
          <w:sz w:val="22"/>
          <w:szCs w:val="22"/>
        </w:rPr>
        <w:t xml:space="preserve">To learn more, visit </w:t>
      </w:r>
      <w:hyperlink r:id="rId11" w:history="1">
        <w:r w:rsidR="00C826BB" w:rsidRPr="00C826BB">
          <w:rPr>
            <w:rStyle w:val="Hyperlink"/>
            <w:rFonts w:ascii="Nunito Sans" w:hAnsi="Nunito Sans" w:cstheme="majorHAnsi"/>
            <w:sz w:val="22"/>
            <w:szCs w:val="22"/>
          </w:rPr>
          <w:t>spinetix.com</w:t>
        </w:r>
      </w:hyperlink>
      <w:r w:rsidR="00C826BB">
        <w:rPr>
          <w:rFonts w:ascii="Nunito Sans" w:hAnsi="Nunito Sans" w:cstheme="majorHAnsi"/>
          <w:sz w:val="22"/>
          <w:szCs w:val="22"/>
        </w:rPr>
        <w:t>.</w:t>
      </w:r>
    </w:p>
    <w:p w14:paraId="3B95A7E6" w14:textId="77777777" w:rsidR="00C826BB" w:rsidRDefault="00C826BB" w:rsidP="00885185">
      <w:pPr>
        <w:jc w:val="both"/>
        <w:rPr>
          <w:rFonts w:asciiTheme="majorHAnsi" w:hAnsiTheme="majorHAnsi" w:cstheme="majorHAnsi"/>
          <w:sz w:val="22"/>
          <w:szCs w:val="22"/>
          <w:lang w:val="en-GB"/>
        </w:rPr>
      </w:pPr>
    </w:p>
    <w:p w14:paraId="3E572522" w14:textId="01406CA3" w:rsidR="003F7B15" w:rsidRDefault="003F7B15" w:rsidP="00885185">
      <w:pPr>
        <w:jc w:val="both"/>
        <w:rPr>
          <w:rFonts w:asciiTheme="majorHAnsi" w:hAnsiTheme="majorHAnsi" w:cstheme="majorHAnsi"/>
          <w:sz w:val="22"/>
          <w:szCs w:val="22"/>
          <w:lang w:val="en-GB"/>
        </w:rPr>
      </w:pPr>
    </w:p>
    <w:p w14:paraId="28F16F37" w14:textId="77777777" w:rsidR="00545420" w:rsidRDefault="00545420" w:rsidP="00885185">
      <w:pPr>
        <w:jc w:val="both"/>
        <w:rPr>
          <w:rFonts w:asciiTheme="majorHAnsi" w:hAnsiTheme="majorHAnsi" w:cstheme="majorHAnsi"/>
          <w:sz w:val="22"/>
          <w:szCs w:val="22"/>
          <w:lang w:val="en-GB"/>
        </w:rPr>
      </w:pPr>
    </w:p>
    <w:p w14:paraId="01BF1596" w14:textId="77777777" w:rsidR="0008088A" w:rsidRPr="00F667BA" w:rsidRDefault="0008088A" w:rsidP="00885185">
      <w:pPr>
        <w:jc w:val="both"/>
        <w:rPr>
          <w:rFonts w:asciiTheme="majorHAnsi" w:hAnsiTheme="majorHAnsi" w:cstheme="majorHAnsi"/>
          <w:sz w:val="22"/>
          <w:szCs w:val="22"/>
          <w:lang w:val="en-GB"/>
        </w:rPr>
      </w:pPr>
    </w:p>
    <w:p w14:paraId="25357FDD" w14:textId="77777777" w:rsidR="00885185" w:rsidRPr="000405E7" w:rsidRDefault="00885185" w:rsidP="00885185">
      <w:pPr>
        <w:jc w:val="both"/>
        <w:rPr>
          <w:rFonts w:asciiTheme="majorHAnsi" w:hAnsiTheme="majorHAnsi" w:cstheme="majorHAnsi"/>
          <w:sz w:val="22"/>
          <w:szCs w:val="22"/>
          <w:lang w:val="en-GB"/>
        </w:rPr>
      </w:pPr>
    </w:p>
    <w:p w14:paraId="1077106A" w14:textId="77777777" w:rsidR="00885185" w:rsidRPr="00BA5078" w:rsidRDefault="00885185" w:rsidP="00885185">
      <w:pPr>
        <w:jc w:val="both"/>
        <w:rPr>
          <w:rFonts w:ascii="Nunito Sans SemiBold" w:hAnsi="Nunito Sans SemiBold" w:cstheme="majorHAnsi"/>
          <w:b/>
          <w:sz w:val="22"/>
          <w:szCs w:val="22"/>
          <w:lang w:val="es-ES"/>
        </w:rPr>
      </w:pPr>
      <w:r w:rsidRPr="00BA5078">
        <w:rPr>
          <w:rFonts w:ascii="Nunito Sans SemiBold" w:hAnsi="Nunito Sans SemiBold" w:cstheme="majorHAnsi"/>
          <w:b/>
          <w:sz w:val="22"/>
          <w:szCs w:val="22"/>
          <w:lang w:val="es-ES"/>
        </w:rPr>
        <w:t>Media Contact</w:t>
      </w:r>
      <w:r w:rsidRPr="00BA5078">
        <w:rPr>
          <w:rFonts w:ascii="Nunito Sans SemiBold" w:hAnsi="Nunito Sans SemiBold" w:cstheme="majorHAnsi"/>
          <w:b/>
          <w:sz w:val="22"/>
          <w:szCs w:val="22"/>
          <w:lang w:val="es-ES"/>
        </w:rPr>
        <w:tab/>
      </w:r>
      <w:r w:rsidRPr="00BA5078">
        <w:rPr>
          <w:rFonts w:ascii="Nunito Sans SemiBold" w:hAnsi="Nunito Sans SemiBold" w:cstheme="majorHAnsi"/>
          <w:b/>
          <w:sz w:val="22"/>
          <w:szCs w:val="22"/>
          <w:lang w:val="es-ES"/>
        </w:rPr>
        <w:tab/>
        <w:t xml:space="preserve">Nicolas Meyer </w:t>
      </w:r>
    </w:p>
    <w:p w14:paraId="2B788977" w14:textId="2B8A744F" w:rsidR="00CC3049" w:rsidRPr="00885185" w:rsidRDefault="009804F1" w:rsidP="00DA4B76">
      <w:pPr>
        <w:ind w:left="2160" w:firstLine="720"/>
        <w:jc w:val="both"/>
        <w:rPr>
          <w:lang w:val="sv-SE"/>
        </w:rPr>
      </w:pPr>
      <w:hyperlink r:id="rId12" w:history="1">
        <w:r w:rsidR="00885185" w:rsidRPr="00BA5078">
          <w:rPr>
            <w:rStyle w:val="Hyperlink"/>
            <w:rFonts w:ascii="Nunito Sans" w:hAnsi="Nunito Sans"/>
            <w:sz w:val="22"/>
            <w:szCs w:val="22"/>
            <w:lang w:val="es-ES"/>
          </w:rPr>
          <w:t>nicolas.meyer@spinetix.com</w:t>
        </w:r>
      </w:hyperlink>
    </w:p>
    <w:sectPr w:rsidR="00CC3049" w:rsidRPr="00885185" w:rsidSect="008E7433">
      <w:footerReference w:type="default" r:id="rId13"/>
      <w:pgSz w:w="11900" w:h="16840"/>
      <w:pgMar w:top="1276" w:right="1268"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4B285C" w14:textId="77777777" w:rsidR="002E562A" w:rsidRDefault="002E562A">
      <w:r>
        <w:separator/>
      </w:r>
    </w:p>
  </w:endnote>
  <w:endnote w:type="continuationSeparator" w:id="0">
    <w:p w14:paraId="34E2E4A8" w14:textId="77777777" w:rsidR="002E562A" w:rsidRDefault="002E562A">
      <w:r>
        <w:continuationSeparator/>
      </w:r>
    </w:p>
  </w:endnote>
  <w:endnote w:type="continuationNotice" w:id="1">
    <w:p w14:paraId="3EEE8A9E" w14:textId="77777777" w:rsidR="002E562A" w:rsidRDefault="002E56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riad Pro Cond">
    <w:panose1 w:val="020B0506030403020204"/>
    <w:charset w:val="00"/>
    <w:family w:val="swiss"/>
    <w:notTrueType/>
    <w:pitch w:val="variable"/>
    <w:sig w:usb0="20000287" w:usb1="00000001"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Nunito Sans ExtraLight">
    <w:panose1 w:val="000003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Nunito Sans ExtraBold">
    <w:panose1 w:val="00000900000000000000"/>
    <w:charset w:val="00"/>
    <w:family w:val="auto"/>
    <w:pitch w:val="variable"/>
    <w:sig w:usb0="20000007" w:usb1="00000001" w:usb2="00000000" w:usb3="00000000" w:csb0="00000193" w:csb1="00000000"/>
  </w:font>
  <w:font w:name="Nunito Sans">
    <w:panose1 w:val="00000500000000000000"/>
    <w:charset w:val="00"/>
    <w:family w:val="auto"/>
    <w:pitch w:val="variable"/>
    <w:sig w:usb0="20000007" w:usb1="00000001" w:usb2="00000000" w:usb3="00000000" w:csb0="00000193" w:csb1="00000000"/>
  </w:font>
  <w:font w:name="Nunito Sans SemiBold">
    <w:panose1 w:val="00000700000000000000"/>
    <w:charset w:val="00"/>
    <w:family w:val="auto"/>
    <w:pitch w:val="variable"/>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B8856" w14:textId="77777777" w:rsidR="00132953" w:rsidRPr="009E0BD7" w:rsidRDefault="00132953" w:rsidP="00132953">
    <w:pPr>
      <w:pStyle w:val="Footer"/>
      <w:ind w:right="360"/>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1C329E" w14:textId="77777777" w:rsidR="002E562A" w:rsidRDefault="002E562A">
      <w:r>
        <w:separator/>
      </w:r>
    </w:p>
  </w:footnote>
  <w:footnote w:type="continuationSeparator" w:id="0">
    <w:p w14:paraId="568CA432" w14:textId="77777777" w:rsidR="002E562A" w:rsidRDefault="002E562A">
      <w:r>
        <w:continuationSeparator/>
      </w:r>
    </w:p>
  </w:footnote>
  <w:footnote w:type="continuationNotice" w:id="1">
    <w:p w14:paraId="200C857B" w14:textId="77777777" w:rsidR="002E562A" w:rsidRDefault="002E562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5D24FC"/>
    <w:multiLevelType w:val="hybridMultilevel"/>
    <w:tmpl w:val="350C6C1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4527C21"/>
    <w:multiLevelType w:val="hybridMultilevel"/>
    <w:tmpl w:val="E146E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F95CC5"/>
    <w:multiLevelType w:val="hybridMultilevel"/>
    <w:tmpl w:val="6C42A8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67C53551"/>
    <w:multiLevelType w:val="hybridMultilevel"/>
    <w:tmpl w:val="67024F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S3MDIxNjI1NTYwMzJQ0lEKTi0uzszPAykwqwUA9o+G3ywAAAA="/>
  </w:docVars>
  <w:rsids>
    <w:rsidRoot w:val="00885185"/>
    <w:rsid w:val="00002599"/>
    <w:rsid w:val="00002FAC"/>
    <w:rsid w:val="00004DC0"/>
    <w:rsid w:val="0002315B"/>
    <w:rsid w:val="00025527"/>
    <w:rsid w:val="00043F5B"/>
    <w:rsid w:val="00050C7A"/>
    <w:rsid w:val="0005577C"/>
    <w:rsid w:val="00056C1C"/>
    <w:rsid w:val="00056CD5"/>
    <w:rsid w:val="000603A8"/>
    <w:rsid w:val="00061EBD"/>
    <w:rsid w:val="00062838"/>
    <w:rsid w:val="000657C3"/>
    <w:rsid w:val="00066139"/>
    <w:rsid w:val="00066AB3"/>
    <w:rsid w:val="00067F8C"/>
    <w:rsid w:val="00071269"/>
    <w:rsid w:val="00073605"/>
    <w:rsid w:val="0008088A"/>
    <w:rsid w:val="00083104"/>
    <w:rsid w:val="00087C2C"/>
    <w:rsid w:val="0009607D"/>
    <w:rsid w:val="00097F37"/>
    <w:rsid w:val="000B21FA"/>
    <w:rsid w:val="000C3B4D"/>
    <w:rsid w:val="000E3742"/>
    <w:rsid w:val="000E398A"/>
    <w:rsid w:val="000E79D5"/>
    <w:rsid w:val="00100F9D"/>
    <w:rsid w:val="00102367"/>
    <w:rsid w:val="00102ECC"/>
    <w:rsid w:val="00106C44"/>
    <w:rsid w:val="001137F4"/>
    <w:rsid w:val="00114AAA"/>
    <w:rsid w:val="001151EE"/>
    <w:rsid w:val="0012025A"/>
    <w:rsid w:val="0012439F"/>
    <w:rsid w:val="00130D71"/>
    <w:rsid w:val="001311E1"/>
    <w:rsid w:val="00132953"/>
    <w:rsid w:val="001333E7"/>
    <w:rsid w:val="00133B1D"/>
    <w:rsid w:val="00135B7A"/>
    <w:rsid w:val="00143B8E"/>
    <w:rsid w:val="00146CE3"/>
    <w:rsid w:val="0015078A"/>
    <w:rsid w:val="00151549"/>
    <w:rsid w:val="0015342F"/>
    <w:rsid w:val="001544EC"/>
    <w:rsid w:val="0016094A"/>
    <w:rsid w:val="00161EA7"/>
    <w:rsid w:val="0016590C"/>
    <w:rsid w:val="00167586"/>
    <w:rsid w:val="00170B6A"/>
    <w:rsid w:val="0017168F"/>
    <w:rsid w:val="00175256"/>
    <w:rsid w:val="00180AA0"/>
    <w:rsid w:val="00183673"/>
    <w:rsid w:val="00184E9F"/>
    <w:rsid w:val="00191028"/>
    <w:rsid w:val="00191172"/>
    <w:rsid w:val="00195DF2"/>
    <w:rsid w:val="001976A8"/>
    <w:rsid w:val="001A6E86"/>
    <w:rsid w:val="001B608F"/>
    <w:rsid w:val="001B6F2B"/>
    <w:rsid w:val="001C0317"/>
    <w:rsid w:val="001C5157"/>
    <w:rsid w:val="001C6097"/>
    <w:rsid w:val="001D3267"/>
    <w:rsid w:val="001D41B3"/>
    <w:rsid w:val="001E3023"/>
    <w:rsid w:val="001E309E"/>
    <w:rsid w:val="001F47A1"/>
    <w:rsid w:val="001F63D3"/>
    <w:rsid w:val="001F63EC"/>
    <w:rsid w:val="001F67B1"/>
    <w:rsid w:val="00203C62"/>
    <w:rsid w:val="00216027"/>
    <w:rsid w:val="00221408"/>
    <w:rsid w:val="002243E0"/>
    <w:rsid w:val="002329AC"/>
    <w:rsid w:val="00232B65"/>
    <w:rsid w:val="00232C61"/>
    <w:rsid w:val="0023301F"/>
    <w:rsid w:val="00235310"/>
    <w:rsid w:val="00236B33"/>
    <w:rsid w:val="0024359B"/>
    <w:rsid w:val="00250FD1"/>
    <w:rsid w:val="00251F70"/>
    <w:rsid w:val="002556DA"/>
    <w:rsid w:val="00256AE3"/>
    <w:rsid w:val="00256EFA"/>
    <w:rsid w:val="002736A8"/>
    <w:rsid w:val="00281659"/>
    <w:rsid w:val="00285D4C"/>
    <w:rsid w:val="00297703"/>
    <w:rsid w:val="002A0860"/>
    <w:rsid w:val="002A20D4"/>
    <w:rsid w:val="002A3133"/>
    <w:rsid w:val="002B1036"/>
    <w:rsid w:val="002B45A6"/>
    <w:rsid w:val="002B4DC9"/>
    <w:rsid w:val="002B6A46"/>
    <w:rsid w:val="002C0F1D"/>
    <w:rsid w:val="002C6F75"/>
    <w:rsid w:val="002D1971"/>
    <w:rsid w:val="002D2697"/>
    <w:rsid w:val="002D4465"/>
    <w:rsid w:val="002D4B1F"/>
    <w:rsid w:val="002E1D93"/>
    <w:rsid w:val="002E562A"/>
    <w:rsid w:val="002E605A"/>
    <w:rsid w:val="002E7133"/>
    <w:rsid w:val="002F06B1"/>
    <w:rsid w:val="002F4946"/>
    <w:rsid w:val="002F75ED"/>
    <w:rsid w:val="003025B5"/>
    <w:rsid w:val="00305EA8"/>
    <w:rsid w:val="00306614"/>
    <w:rsid w:val="003108D4"/>
    <w:rsid w:val="00311A3F"/>
    <w:rsid w:val="003155E1"/>
    <w:rsid w:val="00315A89"/>
    <w:rsid w:val="00325AA9"/>
    <w:rsid w:val="00325AEA"/>
    <w:rsid w:val="00326DC9"/>
    <w:rsid w:val="003438A1"/>
    <w:rsid w:val="003458B6"/>
    <w:rsid w:val="003476C1"/>
    <w:rsid w:val="0035587C"/>
    <w:rsid w:val="00356631"/>
    <w:rsid w:val="003577FD"/>
    <w:rsid w:val="00363BB0"/>
    <w:rsid w:val="00365FAE"/>
    <w:rsid w:val="003748FB"/>
    <w:rsid w:val="00374F0C"/>
    <w:rsid w:val="00385751"/>
    <w:rsid w:val="00386ADD"/>
    <w:rsid w:val="00391F7A"/>
    <w:rsid w:val="00394A4C"/>
    <w:rsid w:val="003B103F"/>
    <w:rsid w:val="003B2F63"/>
    <w:rsid w:val="003B4EC6"/>
    <w:rsid w:val="003C3EA8"/>
    <w:rsid w:val="003C4D87"/>
    <w:rsid w:val="003C4D95"/>
    <w:rsid w:val="003C56B0"/>
    <w:rsid w:val="003C60CA"/>
    <w:rsid w:val="003D2B03"/>
    <w:rsid w:val="003D30F3"/>
    <w:rsid w:val="003D7A0C"/>
    <w:rsid w:val="003E3712"/>
    <w:rsid w:val="003E6024"/>
    <w:rsid w:val="003E6CEB"/>
    <w:rsid w:val="003F356B"/>
    <w:rsid w:val="003F3FF0"/>
    <w:rsid w:val="003F60FA"/>
    <w:rsid w:val="003F7B15"/>
    <w:rsid w:val="00402974"/>
    <w:rsid w:val="004045BD"/>
    <w:rsid w:val="00411477"/>
    <w:rsid w:val="004218FA"/>
    <w:rsid w:val="00426C57"/>
    <w:rsid w:val="00426C81"/>
    <w:rsid w:val="00436184"/>
    <w:rsid w:val="00447C05"/>
    <w:rsid w:val="004568A8"/>
    <w:rsid w:val="00461C02"/>
    <w:rsid w:val="00461C79"/>
    <w:rsid w:val="00465725"/>
    <w:rsid w:val="004666D5"/>
    <w:rsid w:val="0047131C"/>
    <w:rsid w:val="0047630B"/>
    <w:rsid w:val="00497253"/>
    <w:rsid w:val="004A474C"/>
    <w:rsid w:val="004A5ACB"/>
    <w:rsid w:val="004A75DB"/>
    <w:rsid w:val="004B04C0"/>
    <w:rsid w:val="004B698B"/>
    <w:rsid w:val="004B7AB3"/>
    <w:rsid w:val="004B7B4A"/>
    <w:rsid w:val="004D1222"/>
    <w:rsid w:val="004D7363"/>
    <w:rsid w:val="0050628F"/>
    <w:rsid w:val="00512CB7"/>
    <w:rsid w:val="00513029"/>
    <w:rsid w:val="00526C59"/>
    <w:rsid w:val="00526FA1"/>
    <w:rsid w:val="005320C8"/>
    <w:rsid w:val="00534BB7"/>
    <w:rsid w:val="005417E2"/>
    <w:rsid w:val="0054381A"/>
    <w:rsid w:val="00543D80"/>
    <w:rsid w:val="00545420"/>
    <w:rsid w:val="0055677B"/>
    <w:rsid w:val="00557CC6"/>
    <w:rsid w:val="00560FF4"/>
    <w:rsid w:val="00566390"/>
    <w:rsid w:val="005764D7"/>
    <w:rsid w:val="00577AD2"/>
    <w:rsid w:val="0058373A"/>
    <w:rsid w:val="00585721"/>
    <w:rsid w:val="005875A6"/>
    <w:rsid w:val="005906E7"/>
    <w:rsid w:val="00591A82"/>
    <w:rsid w:val="005A66B7"/>
    <w:rsid w:val="005B0C5C"/>
    <w:rsid w:val="005B3AF5"/>
    <w:rsid w:val="005B5A96"/>
    <w:rsid w:val="005B7E28"/>
    <w:rsid w:val="005E02AD"/>
    <w:rsid w:val="005E4134"/>
    <w:rsid w:val="005E7502"/>
    <w:rsid w:val="005F542C"/>
    <w:rsid w:val="00601512"/>
    <w:rsid w:val="00602EAB"/>
    <w:rsid w:val="00605A9D"/>
    <w:rsid w:val="0061203B"/>
    <w:rsid w:val="00612597"/>
    <w:rsid w:val="00622A81"/>
    <w:rsid w:val="00622B4C"/>
    <w:rsid w:val="006352BD"/>
    <w:rsid w:val="00636D0D"/>
    <w:rsid w:val="0064179A"/>
    <w:rsid w:val="006458CB"/>
    <w:rsid w:val="0065016F"/>
    <w:rsid w:val="00653808"/>
    <w:rsid w:val="006544C6"/>
    <w:rsid w:val="00657F16"/>
    <w:rsid w:val="006608DD"/>
    <w:rsid w:val="00660A59"/>
    <w:rsid w:val="00661A83"/>
    <w:rsid w:val="00665FF0"/>
    <w:rsid w:val="00666097"/>
    <w:rsid w:val="00682F3C"/>
    <w:rsid w:val="006854B4"/>
    <w:rsid w:val="00685DD4"/>
    <w:rsid w:val="00696F4B"/>
    <w:rsid w:val="006A2CC4"/>
    <w:rsid w:val="006A5575"/>
    <w:rsid w:val="006A6190"/>
    <w:rsid w:val="006B09F6"/>
    <w:rsid w:val="006B1E98"/>
    <w:rsid w:val="006B1F85"/>
    <w:rsid w:val="006C785A"/>
    <w:rsid w:val="006D43CE"/>
    <w:rsid w:val="006D7347"/>
    <w:rsid w:val="006E11C2"/>
    <w:rsid w:val="006E77B7"/>
    <w:rsid w:val="006F1D95"/>
    <w:rsid w:val="0070028A"/>
    <w:rsid w:val="007074AF"/>
    <w:rsid w:val="00710CF3"/>
    <w:rsid w:val="00715A71"/>
    <w:rsid w:val="007169E1"/>
    <w:rsid w:val="007207DC"/>
    <w:rsid w:val="0072167D"/>
    <w:rsid w:val="00726293"/>
    <w:rsid w:val="00727AC8"/>
    <w:rsid w:val="007316D7"/>
    <w:rsid w:val="00735F17"/>
    <w:rsid w:val="007531B8"/>
    <w:rsid w:val="00754ACE"/>
    <w:rsid w:val="00755B38"/>
    <w:rsid w:val="00760ABD"/>
    <w:rsid w:val="00763AB5"/>
    <w:rsid w:val="0076574F"/>
    <w:rsid w:val="00771348"/>
    <w:rsid w:val="0077691A"/>
    <w:rsid w:val="00783D86"/>
    <w:rsid w:val="00785EFD"/>
    <w:rsid w:val="007A03CD"/>
    <w:rsid w:val="007B0AA4"/>
    <w:rsid w:val="007C1048"/>
    <w:rsid w:val="007C1CB8"/>
    <w:rsid w:val="007C2FC1"/>
    <w:rsid w:val="007C3D53"/>
    <w:rsid w:val="007C523D"/>
    <w:rsid w:val="007C59A4"/>
    <w:rsid w:val="007C6F52"/>
    <w:rsid w:val="007C75B0"/>
    <w:rsid w:val="007D7ED5"/>
    <w:rsid w:val="007E0CBF"/>
    <w:rsid w:val="007E4FF6"/>
    <w:rsid w:val="007E5698"/>
    <w:rsid w:val="007E5CF0"/>
    <w:rsid w:val="007E6BB7"/>
    <w:rsid w:val="007F1925"/>
    <w:rsid w:val="007F26E7"/>
    <w:rsid w:val="00803119"/>
    <w:rsid w:val="00807A4A"/>
    <w:rsid w:val="008177B9"/>
    <w:rsid w:val="0082625C"/>
    <w:rsid w:val="00832072"/>
    <w:rsid w:val="008343FA"/>
    <w:rsid w:val="00837646"/>
    <w:rsid w:val="0084276C"/>
    <w:rsid w:val="008437F1"/>
    <w:rsid w:val="008671AC"/>
    <w:rsid w:val="00871B86"/>
    <w:rsid w:val="00874AFE"/>
    <w:rsid w:val="0087597A"/>
    <w:rsid w:val="00876252"/>
    <w:rsid w:val="00885185"/>
    <w:rsid w:val="008955FE"/>
    <w:rsid w:val="0089598D"/>
    <w:rsid w:val="00895B85"/>
    <w:rsid w:val="00897555"/>
    <w:rsid w:val="008A3076"/>
    <w:rsid w:val="008A307F"/>
    <w:rsid w:val="008C5276"/>
    <w:rsid w:val="008C57C0"/>
    <w:rsid w:val="008D0D8E"/>
    <w:rsid w:val="008D4072"/>
    <w:rsid w:val="008D5C0E"/>
    <w:rsid w:val="008D7837"/>
    <w:rsid w:val="008E2BB5"/>
    <w:rsid w:val="008E35C5"/>
    <w:rsid w:val="008E696A"/>
    <w:rsid w:val="008E7433"/>
    <w:rsid w:val="009005C2"/>
    <w:rsid w:val="00900E1B"/>
    <w:rsid w:val="00904A28"/>
    <w:rsid w:val="00911E6D"/>
    <w:rsid w:val="009134A3"/>
    <w:rsid w:val="00922E07"/>
    <w:rsid w:val="00923161"/>
    <w:rsid w:val="00925908"/>
    <w:rsid w:val="00926A29"/>
    <w:rsid w:val="009275A2"/>
    <w:rsid w:val="009303B9"/>
    <w:rsid w:val="009316B1"/>
    <w:rsid w:val="00931BB9"/>
    <w:rsid w:val="00934361"/>
    <w:rsid w:val="0093676D"/>
    <w:rsid w:val="00936C88"/>
    <w:rsid w:val="009412BE"/>
    <w:rsid w:val="00943708"/>
    <w:rsid w:val="009522BE"/>
    <w:rsid w:val="00964F1D"/>
    <w:rsid w:val="00971BFA"/>
    <w:rsid w:val="00973715"/>
    <w:rsid w:val="00973DE6"/>
    <w:rsid w:val="00977235"/>
    <w:rsid w:val="00986EBF"/>
    <w:rsid w:val="00990433"/>
    <w:rsid w:val="00991A47"/>
    <w:rsid w:val="0099213C"/>
    <w:rsid w:val="0099318F"/>
    <w:rsid w:val="009B20F6"/>
    <w:rsid w:val="009C0C69"/>
    <w:rsid w:val="009C3576"/>
    <w:rsid w:val="009D4D07"/>
    <w:rsid w:val="009E11D2"/>
    <w:rsid w:val="009E1A78"/>
    <w:rsid w:val="009F1378"/>
    <w:rsid w:val="009F247D"/>
    <w:rsid w:val="009F628E"/>
    <w:rsid w:val="009F711E"/>
    <w:rsid w:val="00A00677"/>
    <w:rsid w:val="00A0115F"/>
    <w:rsid w:val="00A13043"/>
    <w:rsid w:val="00A15624"/>
    <w:rsid w:val="00A17B3E"/>
    <w:rsid w:val="00A22A5D"/>
    <w:rsid w:val="00A335E4"/>
    <w:rsid w:val="00A35B06"/>
    <w:rsid w:val="00A3739D"/>
    <w:rsid w:val="00A4143F"/>
    <w:rsid w:val="00A45C5C"/>
    <w:rsid w:val="00A55B22"/>
    <w:rsid w:val="00A56A22"/>
    <w:rsid w:val="00A64D50"/>
    <w:rsid w:val="00A66EDF"/>
    <w:rsid w:val="00A70F56"/>
    <w:rsid w:val="00A7491E"/>
    <w:rsid w:val="00A755F1"/>
    <w:rsid w:val="00A810A9"/>
    <w:rsid w:val="00A81165"/>
    <w:rsid w:val="00A8168E"/>
    <w:rsid w:val="00A8255C"/>
    <w:rsid w:val="00A82F07"/>
    <w:rsid w:val="00A832B0"/>
    <w:rsid w:val="00A840FF"/>
    <w:rsid w:val="00A96AEB"/>
    <w:rsid w:val="00AA12DA"/>
    <w:rsid w:val="00AA2D07"/>
    <w:rsid w:val="00AB02C2"/>
    <w:rsid w:val="00AB1C5E"/>
    <w:rsid w:val="00AB2C1C"/>
    <w:rsid w:val="00AC1C33"/>
    <w:rsid w:val="00AC295F"/>
    <w:rsid w:val="00AC70CE"/>
    <w:rsid w:val="00AD55AA"/>
    <w:rsid w:val="00AF57C9"/>
    <w:rsid w:val="00B0202A"/>
    <w:rsid w:val="00B11C74"/>
    <w:rsid w:val="00B23E8D"/>
    <w:rsid w:val="00B25DDF"/>
    <w:rsid w:val="00B274C5"/>
    <w:rsid w:val="00B31DF8"/>
    <w:rsid w:val="00B33986"/>
    <w:rsid w:val="00B435DB"/>
    <w:rsid w:val="00B44480"/>
    <w:rsid w:val="00B4666B"/>
    <w:rsid w:val="00B5033A"/>
    <w:rsid w:val="00B53601"/>
    <w:rsid w:val="00B5399E"/>
    <w:rsid w:val="00B61159"/>
    <w:rsid w:val="00B61E52"/>
    <w:rsid w:val="00B7122E"/>
    <w:rsid w:val="00B8018E"/>
    <w:rsid w:val="00B8213C"/>
    <w:rsid w:val="00B8303F"/>
    <w:rsid w:val="00B86665"/>
    <w:rsid w:val="00B91C13"/>
    <w:rsid w:val="00B9394D"/>
    <w:rsid w:val="00B94520"/>
    <w:rsid w:val="00B95A58"/>
    <w:rsid w:val="00BA0A3E"/>
    <w:rsid w:val="00BA0F2F"/>
    <w:rsid w:val="00BA5078"/>
    <w:rsid w:val="00BA6B33"/>
    <w:rsid w:val="00BB0134"/>
    <w:rsid w:val="00BB0F68"/>
    <w:rsid w:val="00BB5388"/>
    <w:rsid w:val="00BC5737"/>
    <w:rsid w:val="00BC6575"/>
    <w:rsid w:val="00BD3489"/>
    <w:rsid w:val="00BD59D4"/>
    <w:rsid w:val="00BD69A1"/>
    <w:rsid w:val="00BF3934"/>
    <w:rsid w:val="00C003FD"/>
    <w:rsid w:val="00C00BB4"/>
    <w:rsid w:val="00C04FAE"/>
    <w:rsid w:val="00C06803"/>
    <w:rsid w:val="00C10365"/>
    <w:rsid w:val="00C1065D"/>
    <w:rsid w:val="00C1067E"/>
    <w:rsid w:val="00C12064"/>
    <w:rsid w:val="00C1624E"/>
    <w:rsid w:val="00C228FA"/>
    <w:rsid w:val="00C246DB"/>
    <w:rsid w:val="00C300A5"/>
    <w:rsid w:val="00C307C3"/>
    <w:rsid w:val="00C3094C"/>
    <w:rsid w:val="00C3133E"/>
    <w:rsid w:val="00C32B87"/>
    <w:rsid w:val="00C43729"/>
    <w:rsid w:val="00C51EF1"/>
    <w:rsid w:val="00C561E7"/>
    <w:rsid w:val="00C60983"/>
    <w:rsid w:val="00C62D4A"/>
    <w:rsid w:val="00C64B6C"/>
    <w:rsid w:val="00C67322"/>
    <w:rsid w:val="00C71B22"/>
    <w:rsid w:val="00C826BB"/>
    <w:rsid w:val="00C83884"/>
    <w:rsid w:val="00C9045E"/>
    <w:rsid w:val="00C9398A"/>
    <w:rsid w:val="00CA14CD"/>
    <w:rsid w:val="00CB05AD"/>
    <w:rsid w:val="00CB1D50"/>
    <w:rsid w:val="00CB2EEA"/>
    <w:rsid w:val="00CC17ED"/>
    <w:rsid w:val="00CC3049"/>
    <w:rsid w:val="00CD03A4"/>
    <w:rsid w:val="00CE76E2"/>
    <w:rsid w:val="00D03E5A"/>
    <w:rsid w:val="00D22B0B"/>
    <w:rsid w:val="00D24565"/>
    <w:rsid w:val="00D36F02"/>
    <w:rsid w:val="00D43883"/>
    <w:rsid w:val="00D5039E"/>
    <w:rsid w:val="00D527DB"/>
    <w:rsid w:val="00D5351B"/>
    <w:rsid w:val="00D5544D"/>
    <w:rsid w:val="00D6429D"/>
    <w:rsid w:val="00D71494"/>
    <w:rsid w:val="00D71EE6"/>
    <w:rsid w:val="00D73348"/>
    <w:rsid w:val="00D74A82"/>
    <w:rsid w:val="00D77BCD"/>
    <w:rsid w:val="00D83373"/>
    <w:rsid w:val="00D83871"/>
    <w:rsid w:val="00D964E7"/>
    <w:rsid w:val="00D96E9D"/>
    <w:rsid w:val="00DA3485"/>
    <w:rsid w:val="00DA4B76"/>
    <w:rsid w:val="00DA76F6"/>
    <w:rsid w:val="00DA7D53"/>
    <w:rsid w:val="00DB4358"/>
    <w:rsid w:val="00DB56DA"/>
    <w:rsid w:val="00DB719F"/>
    <w:rsid w:val="00DC3C65"/>
    <w:rsid w:val="00DC4932"/>
    <w:rsid w:val="00DC4AF5"/>
    <w:rsid w:val="00DC554B"/>
    <w:rsid w:val="00DC57B4"/>
    <w:rsid w:val="00DD3281"/>
    <w:rsid w:val="00DD3AD6"/>
    <w:rsid w:val="00DE067B"/>
    <w:rsid w:val="00DF00A8"/>
    <w:rsid w:val="00DF6781"/>
    <w:rsid w:val="00E0572A"/>
    <w:rsid w:val="00E06F96"/>
    <w:rsid w:val="00E14D44"/>
    <w:rsid w:val="00E178F9"/>
    <w:rsid w:val="00E20984"/>
    <w:rsid w:val="00E217CE"/>
    <w:rsid w:val="00E22F8E"/>
    <w:rsid w:val="00E24C18"/>
    <w:rsid w:val="00E257C8"/>
    <w:rsid w:val="00E3023B"/>
    <w:rsid w:val="00E319E5"/>
    <w:rsid w:val="00E343B3"/>
    <w:rsid w:val="00E36309"/>
    <w:rsid w:val="00E4355B"/>
    <w:rsid w:val="00E43CF3"/>
    <w:rsid w:val="00E47196"/>
    <w:rsid w:val="00E53186"/>
    <w:rsid w:val="00E53560"/>
    <w:rsid w:val="00E60DB5"/>
    <w:rsid w:val="00E6301A"/>
    <w:rsid w:val="00E66BA4"/>
    <w:rsid w:val="00E7150E"/>
    <w:rsid w:val="00E72749"/>
    <w:rsid w:val="00E8303F"/>
    <w:rsid w:val="00E900F7"/>
    <w:rsid w:val="00E910F8"/>
    <w:rsid w:val="00E9618D"/>
    <w:rsid w:val="00EA0E77"/>
    <w:rsid w:val="00EA7EDD"/>
    <w:rsid w:val="00EB632E"/>
    <w:rsid w:val="00EB6B8E"/>
    <w:rsid w:val="00EC408D"/>
    <w:rsid w:val="00EC5AB6"/>
    <w:rsid w:val="00ED0F20"/>
    <w:rsid w:val="00EE6E15"/>
    <w:rsid w:val="00EE7B66"/>
    <w:rsid w:val="00EF7AD5"/>
    <w:rsid w:val="00F05437"/>
    <w:rsid w:val="00F07F51"/>
    <w:rsid w:val="00F10244"/>
    <w:rsid w:val="00F13409"/>
    <w:rsid w:val="00F15A2F"/>
    <w:rsid w:val="00F21492"/>
    <w:rsid w:val="00F22CD1"/>
    <w:rsid w:val="00F26079"/>
    <w:rsid w:val="00F323A2"/>
    <w:rsid w:val="00F44B6B"/>
    <w:rsid w:val="00F459B1"/>
    <w:rsid w:val="00F466C0"/>
    <w:rsid w:val="00F54A3F"/>
    <w:rsid w:val="00F66645"/>
    <w:rsid w:val="00F83335"/>
    <w:rsid w:val="00F875C3"/>
    <w:rsid w:val="00F87C52"/>
    <w:rsid w:val="00F95266"/>
    <w:rsid w:val="00F9553D"/>
    <w:rsid w:val="00FA3ECD"/>
    <w:rsid w:val="00FA42DB"/>
    <w:rsid w:val="00FA7105"/>
    <w:rsid w:val="00FB54DE"/>
    <w:rsid w:val="00FB6191"/>
    <w:rsid w:val="00FB7257"/>
    <w:rsid w:val="00FE0EA8"/>
    <w:rsid w:val="00FF172D"/>
    <w:rsid w:val="00FF4EC2"/>
    <w:rsid w:val="00FF53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EC848"/>
  <w15:chartTrackingRefBased/>
  <w15:docId w15:val="{74388157-C7E8-4062-8510-EDFE25305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5185"/>
    <w:pPr>
      <w:spacing w:after="0" w:line="240" w:lineRule="auto"/>
    </w:pPr>
    <w:rPr>
      <w:rFonts w:ascii="Myriad Pro Cond" w:eastAsiaTheme="minorEastAsia" w:hAnsi="Myriad Pro Cond"/>
      <w:sz w:val="26"/>
      <w:szCs w:val="24"/>
      <w:lang w:val="en-US"/>
    </w:rPr>
  </w:style>
  <w:style w:type="paragraph" w:styleId="Heading1">
    <w:name w:val="heading 1"/>
    <w:basedOn w:val="Normal"/>
    <w:link w:val="Heading1Char"/>
    <w:uiPriority w:val="9"/>
    <w:qFormat/>
    <w:rsid w:val="00F459B1"/>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185"/>
    <w:pPr>
      <w:spacing w:line="300" w:lineRule="atLeast"/>
      <w:ind w:left="720"/>
      <w:contextualSpacing/>
      <w:jc w:val="both"/>
    </w:pPr>
    <w:rPr>
      <w:rFonts w:ascii="Times New Roman" w:eastAsia="Times New Roman" w:hAnsi="Times New Roman" w:cs="Times New Roman"/>
      <w:sz w:val="22"/>
      <w:szCs w:val="20"/>
      <w:lang w:val="en-GB"/>
    </w:rPr>
  </w:style>
  <w:style w:type="paragraph" w:customStyle="1" w:styleId="CoversheetTitle2">
    <w:name w:val="Coversheet Title2"/>
    <w:basedOn w:val="Normal"/>
    <w:rsid w:val="00885185"/>
    <w:pPr>
      <w:spacing w:before="480" w:after="480" w:line="300" w:lineRule="atLeast"/>
      <w:jc w:val="center"/>
    </w:pPr>
    <w:rPr>
      <w:rFonts w:ascii="Times New Roman" w:eastAsia="Times New Roman" w:hAnsi="Times New Roman" w:cs="Times New Roman"/>
      <w:b/>
      <w:smallCaps/>
      <w:sz w:val="28"/>
      <w:szCs w:val="20"/>
      <w:lang w:val="en-GB"/>
    </w:rPr>
  </w:style>
  <w:style w:type="paragraph" w:styleId="Footer">
    <w:name w:val="footer"/>
    <w:basedOn w:val="Normal"/>
    <w:link w:val="FooterChar"/>
    <w:uiPriority w:val="99"/>
    <w:unhideWhenUsed/>
    <w:rsid w:val="00885185"/>
    <w:pPr>
      <w:tabs>
        <w:tab w:val="center" w:pos="4320"/>
        <w:tab w:val="right" w:pos="8640"/>
      </w:tabs>
    </w:pPr>
  </w:style>
  <w:style w:type="character" w:customStyle="1" w:styleId="FooterChar">
    <w:name w:val="Footer Char"/>
    <w:basedOn w:val="DefaultParagraphFont"/>
    <w:link w:val="Footer"/>
    <w:uiPriority w:val="99"/>
    <w:rsid w:val="00885185"/>
    <w:rPr>
      <w:rFonts w:ascii="Myriad Pro Cond" w:eastAsiaTheme="minorEastAsia" w:hAnsi="Myriad Pro Cond"/>
      <w:sz w:val="26"/>
      <w:szCs w:val="24"/>
      <w:lang w:val="en-US"/>
    </w:rPr>
  </w:style>
  <w:style w:type="character" w:styleId="IntenseEmphasis">
    <w:name w:val="Intense Emphasis"/>
    <w:basedOn w:val="DefaultParagraphFont"/>
    <w:uiPriority w:val="21"/>
    <w:qFormat/>
    <w:rsid w:val="00885185"/>
    <w:rPr>
      <w:i/>
      <w:iCs/>
      <w:color w:val="4472C4" w:themeColor="accent1"/>
    </w:rPr>
  </w:style>
  <w:style w:type="character" w:styleId="Hyperlink">
    <w:name w:val="Hyperlink"/>
    <w:basedOn w:val="DefaultParagraphFont"/>
    <w:uiPriority w:val="99"/>
    <w:unhideWhenUsed/>
    <w:rsid w:val="00885185"/>
    <w:rPr>
      <w:color w:val="0563C1" w:themeColor="hyperlink"/>
      <w:u w:val="single"/>
    </w:rPr>
  </w:style>
  <w:style w:type="paragraph" w:styleId="Header">
    <w:name w:val="header"/>
    <w:basedOn w:val="Normal"/>
    <w:link w:val="HeaderChar"/>
    <w:uiPriority w:val="99"/>
    <w:semiHidden/>
    <w:unhideWhenUsed/>
    <w:rsid w:val="00221408"/>
    <w:pPr>
      <w:tabs>
        <w:tab w:val="center" w:pos="4513"/>
        <w:tab w:val="right" w:pos="9026"/>
      </w:tabs>
    </w:pPr>
  </w:style>
  <w:style w:type="character" w:customStyle="1" w:styleId="HeaderChar">
    <w:name w:val="Header Char"/>
    <w:basedOn w:val="DefaultParagraphFont"/>
    <w:link w:val="Header"/>
    <w:uiPriority w:val="99"/>
    <w:semiHidden/>
    <w:rsid w:val="004218FA"/>
    <w:rPr>
      <w:rFonts w:ascii="Myriad Pro Cond" w:eastAsiaTheme="minorEastAsia" w:hAnsi="Myriad Pro Cond"/>
      <w:sz w:val="26"/>
      <w:szCs w:val="24"/>
      <w:lang w:val="en-US"/>
    </w:rPr>
  </w:style>
  <w:style w:type="character" w:styleId="CommentReference">
    <w:name w:val="annotation reference"/>
    <w:basedOn w:val="DefaultParagraphFont"/>
    <w:uiPriority w:val="99"/>
    <w:semiHidden/>
    <w:unhideWhenUsed/>
    <w:rsid w:val="00EC408D"/>
    <w:rPr>
      <w:sz w:val="16"/>
      <w:szCs w:val="16"/>
    </w:rPr>
  </w:style>
  <w:style w:type="paragraph" w:styleId="CommentText">
    <w:name w:val="annotation text"/>
    <w:basedOn w:val="Normal"/>
    <w:link w:val="CommentTextChar"/>
    <w:uiPriority w:val="99"/>
    <w:unhideWhenUsed/>
    <w:rsid w:val="00EC408D"/>
    <w:rPr>
      <w:sz w:val="20"/>
      <w:szCs w:val="20"/>
    </w:rPr>
  </w:style>
  <w:style w:type="character" w:customStyle="1" w:styleId="CommentTextChar">
    <w:name w:val="Comment Text Char"/>
    <w:basedOn w:val="DefaultParagraphFont"/>
    <w:link w:val="CommentText"/>
    <w:uiPriority w:val="99"/>
    <w:rsid w:val="00EC408D"/>
    <w:rPr>
      <w:rFonts w:ascii="Myriad Pro Cond" w:eastAsiaTheme="minorEastAsia" w:hAnsi="Myriad Pro Cond"/>
      <w:sz w:val="20"/>
      <w:szCs w:val="20"/>
      <w:lang w:val="en-US"/>
    </w:rPr>
  </w:style>
  <w:style w:type="paragraph" w:styleId="CommentSubject">
    <w:name w:val="annotation subject"/>
    <w:basedOn w:val="CommentText"/>
    <w:next w:val="CommentText"/>
    <w:link w:val="CommentSubjectChar"/>
    <w:uiPriority w:val="99"/>
    <w:semiHidden/>
    <w:unhideWhenUsed/>
    <w:rsid w:val="00EC408D"/>
    <w:rPr>
      <w:b/>
      <w:bCs/>
    </w:rPr>
  </w:style>
  <w:style w:type="character" w:customStyle="1" w:styleId="CommentSubjectChar">
    <w:name w:val="Comment Subject Char"/>
    <w:basedOn w:val="CommentTextChar"/>
    <w:link w:val="CommentSubject"/>
    <w:uiPriority w:val="99"/>
    <w:semiHidden/>
    <w:rsid w:val="00EC408D"/>
    <w:rPr>
      <w:rFonts w:ascii="Myriad Pro Cond" w:eastAsiaTheme="minorEastAsia" w:hAnsi="Myriad Pro Cond"/>
      <w:b/>
      <w:bCs/>
      <w:sz w:val="20"/>
      <w:szCs w:val="20"/>
      <w:lang w:val="en-US"/>
    </w:rPr>
  </w:style>
  <w:style w:type="paragraph" w:styleId="BalloonText">
    <w:name w:val="Balloon Text"/>
    <w:basedOn w:val="Normal"/>
    <w:link w:val="BalloonTextChar"/>
    <w:uiPriority w:val="99"/>
    <w:semiHidden/>
    <w:unhideWhenUsed/>
    <w:rsid w:val="00EC40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408D"/>
    <w:rPr>
      <w:rFonts w:ascii="Segoe UI" w:eastAsiaTheme="minorEastAsia" w:hAnsi="Segoe UI" w:cs="Segoe UI"/>
      <w:sz w:val="18"/>
      <w:szCs w:val="18"/>
      <w:lang w:val="en-US"/>
    </w:rPr>
  </w:style>
  <w:style w:type="character" w:customStyle="1" w:styleId="Heading1Char">
    <w:name w:val="Heading 1 Char"/>
    <w:basedOn w:val="DefaultParagraphFont"/>
    <w:link w:val="Heading1"/>
    <w:uiPriority w:val="9"/>
    <w:rsid w:val="00F459B1"/>
    <w:rPr>
      <w:rFonts w:ascii="Times New Roman" w:eastAsia="Times New Roman" w:hAnsi="Times New Roman" w:cs="Times New Roman"/>
      <w:b/>
      <w:bCs/>
      <w:kern w:val="36"/>
      <w:sz w:val="48"/>
      <w:szCs w:val="48"/>
      <w:lang w:val="en-US"/>
    </w:rPr>
  </w:style>
  <w:style w:type="paragraph" w:styleId="Revision">
    <w:name w:val="Revision"/>
    <w:hidden/>
    <w:uiPriority w:val="99"/>
    <w:semiHidden/>
    <w:rsid w:val="00004DC0"/>
    <w:pPr>
      <w:spacing w:after="0" w:line="240" w:lineRule="auto"/>
    </w:pPr>
    <w:rPr>
      <w:rFonts w:ascii="Myriad Pro Cond" w:eastAsiaTheme="minorEastAsia" w:hAnsi="Myriad Pro Cond"/>
      <w:sz w:val="26"/>
      <w:szCs w:val="24"/>
      <w:lang w:val="en-US"/>
    </w:rPr>
  </w:style>
  <w:style w:type="character" w:styleId="UnresolvedMention">
    <w:name w:val="Unresolved Mention"/>
    <w:basedOn w:val="DefaultParagraphFont"/>
    <w:uiPriority w:val="99"/>
    <w:semiHidden/>
    <w:unhideWhenUsed/>
    <w:rsid w:val="00C826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spinetix.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icolas.meyer@spinetix.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inetix.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pinetix.com/arya"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67D4A-518B-4850-88DD-3093AF623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699</Words>
  <Characters>3986</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4676</CharactersWithSpaces>
  <SharedDoc>false</SharedDoc>
  <HLinks>
    <vt:vector size="18" baseType="variant">
      <vt:variant>
        <vt:i4>4259890</vt:i4>
      </vt:variant>
      <vt:variant>
        <vt:i4>6</vt:i4>
      </vt:variant>
      <vt:variant>
        <vt:i4>0</vt:i4>
      </vt:variant>
      <vt:variant>
        <vt:i4>5</vt:i4>
      </vt:variant>
      <vt:variant>
        <vt:lpwstr>mailto:nicolas.meyer@spinetix.com</vt:lpwstr>
      </vt:variant>
      <vt:variant>
        <vt:lpwstr/>
      </vt:variant>
      <vt:variant>
        <vt:i4>5505047</vt:i4>
      </vt:variant>
      <vt:variant>
        <vt:i4>3</vt:i4>
      </vt:variant>
      <vt:variant>
        <vt:i4>0</vt:i4>
      </vt:variant>
      <vt:variant>
        <vt:i4>5</vt:i4>
      </vt:variant>
      <vt:variant>
        <vt:lpwstr>https://www.spinetix.com/</vt:lpwstr>
      </vt:variant>
      <vt:variant>
        <vt:lpwstr/>
      </vt:variant>
      <vt:variant>
        <vt:i4>4194388</vt:i4>
      </vt:variant>
      <vt:variant>
        <vt:i4>0</vt:i4>
      </vt:variant>
      <vt:variant>
        <vt:i4>0</vt:i4>
      </vt:variant>
      <vt:variant>
        <vt:i4>5</vt:i4>
      </vt:variant>
      <vt:variant>
        <vt:lpwstr>http://www.spinetix.com/arya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Peykovski</dc:creator>
  <cp:keywords/>
  <dc:description/>
  <cp:lastModifiedBy>Krasimir Peykovski</cp:lastModifiedBy>
  <cp:revision>2</cp:revision>
  <cp:lastPrinted>2019-01-30T16:28:00Z</cp:lastPrinted>
  <dcterms:created xsi:type="dcterms:W3CDTF">2019-01-30T16:38:00Z</dcterms:created>
  <dcterms:modified xsi:type="dcterms:W3CDTF">2019-01-30T16:38:00Z</dcterms:modified>
</cp:coreProperties>
</file>