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F3C1A97" w14:textId="5BB6BF5C" w:rsidR="009E0BD7" w:rsidRDefault="00F21EAD" w:rsidP="00F21EAD">
      <w:pPr>
        <w:pStyle w:val="CoversheetTitle2"/>
        <w:rPr>
          <w:rFonts w:ascii="Myriad Pro Cond" w:hAnsi="Myriad Pro Cond" w:cstheme="minorHAnsi"/>
          <w:sz w:val="96"/>
          <w:szCs w:val="96"/>
        </w:rPr>
      </w:pPr>
      <w:r>
        <w:rPr>
          <w:rFonts w:ascii="Myriad Pro Cond" w:hAnsi="Myriad Pro Cond" w:cstheme="minorHAnsi"/>
          <w:noProof/>
          <w:sz w:val="96"/>
          <w:szCs w:val="96"/>
          <w:lang w:val="en-US"/>
        </w:rPr>
        <w:drawing>
          <wp:inline distT="0" distB="0" distL="0" distR="0" wp14:anchorId="0DADCE32" wp14:editId="2F488788">
            <wp:extent cx="1757548" cy="858397"/>
            <wp:effectExtent l="0" t="0" r="0" b="0"/>
            <wp:docPr id="1" name="Picture 1" descr="C:\Users\kp\AppData\Local\Microsoft\Windows\INetCache\Content.Word\SpinetiX_Logo_Web_Vertical_RG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kp\AppData\Local\Microsoft\Windows\INetCache\Content.Word\SpinetiX_Logo_Web_Vertical_RGB.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757548" cy="858397"/>
                    </a:xfrm>
                    <a:prstGeom prst="rect">
                      <a:avLst/>
                    </a:prstGeom>
                    <a:noFill/>
                    <a:ln>
                      <a:noFill/>
                    </a:ln>
                  </pic:spPr>
                </pic:pic>
              </a:graphicData>
            </a:graphic>
          </wp:inline>
        </w:drawing>
      </w:r>
    </w:p>
    <w:p w14:paraId="1825553B" w14:textId="77777777" w:rsidR="00523A7A" w:rsidRPr="00C67E3E" w:rsidRDefault="00523A7A" w:rsidP="00523A7A">
      <w:pPr>
        <w:jc w:val="both"/>
        <w:rPr>
          <w:szCs w:val="26"/>
          <w:lang w:val="en-GB"/>
        </w:rPr>
      </w:pPr>
    </w:p>
    <w:p w14:paraId="15484DF8" w14:textId="77777777" w:rsidR="006712BA" w:rsidRPr="00D51807" w:rsidRDefault="006712BA" w:rsidP="006712BA">
      <w:pPr>
        <w:rPr>
          <w:rFonts w:ascii="Nunito Sans ExtraLight" w:hAnsi="Nunito Sans ExtraLight" w:cs="Arial"/>
          <w:i/>
          <w:sz w:val="44"/>
          <w:szCs w:val="60"/>
        </w:rPr>
      </w:pPr>
      <w:r w:rsidRPr="00D51807">
        <w:rPr>
          <w:rFonts w:ascii="Nunito Sans ExtraLight" w:hAnsi="Nunito Sans ExtraLight" w:cs="Arial"/>
          <w:i/>
          <w:sz w:val="44"/>
          <w:szCs w:val="60"/>
        </w:rPr>
        <w:t xml:space="preserve">SpinetiX and </w:t>
      </w:r>
      <w:r w:rsidRPr="00D51807">
        <w:rPr>
          <w:rFonts w:ascii="Nunito Sans ExtraLight" w:hAnsi="Nunito Sans ExtraLight" w:cs="Arial"/>
          <w:bCs/>
          <w:i/>
          <w:sz w:val="44"/>
          <w:szCs w:val="60"/>
        </w:rPr>
        <w:t>Special-Elektronik a</w:t>
      </w:r>
      <w:r w:rsidRPr="00D51807">
        <w:rPr>
          <w:rFonts w:ascii="Nunito Sans ExtraLight" w:hAnsi="Nunito Sans ExtraLight" w:cs="Arial"/>
          <w:i/>
          <w:sz w:val="44"/>
          <w:szCs w:val="60"/>
        </w:rPr>
        <w:t>nnounce a New Distribution Partnership in Sweden</w:t>
      </w:r>
    </w:p>
    <w:p w14:paraId="7F958D1A" w14:textId="208048CF" w:rsidR="00893139" w:rsidRPr="00F667BA" w:rsidRDefault="00893139" w:rsidP="00893139">
      <w:pPr>
        <w:rPr>
          <w:rFonts w:asciiTheme="majorHAnsi" w:hAnsiTheme="majorHAnsi" w:cs="Arial"/>
        </w:rPr>
      </w:pPr>
    </w:p>
    <w:p w14:paraId="275312D0" w14:textId="0B5DD966" w:rsidR="00893139" w:rsidRPr="00D51807" w:rsidRDefault="00893139" w:rsidP="00F667BA">
      <w:pPr>
        <w:jc w:val="both"/>
        <w:rPr>
          <w:rFonts w:ascii="Nunito Sans ExtraBold" w:hAnsi="Nunito Sans ExtraBold" w:cstheme="majorHAnsi"/>
          <w:b/>
          <w:sz w:val="20"/>
          <w:szCs w:val="22"/>
        </w:rPr>
      </w:pPr>
      <w:r w:rsidRPr="00D51807">
        <w:rPr>
          <w:rFonts w:ascii="Nunito Sans ExtraBold" w:hAnsi="Nunito Sans ExtraBold" w:cstheme="majorHAnsi"/>
          <w:b/>
          <w:sz w:val="20"/>
          <w:szCs w:val="22"/>
        </w:rPr>
        <w:t>Hergiswil, Switzerland – 0</w:t>
      </w:r>
      <w:r w:rsidR="00F667BA" w:rsidRPr="00D51807">
        <w:rPr>
          <w:rFonts w:ascii="Nunito Sans ExtraBold" w:hAnsi="Nunito Sans ExtraBold" w:cstheme="majorHAnsi"/>
          <w:b/>
          <w:sz w:val="20"/>
          <w:szCs w:val="22"/>
        </w:rPr>
        <w:t>2</w:t>
      </w:r>
      <w:r w:rsidRPr="00D51807">
        <w:rPr>
          <w:rFonts w:ascii="Nunito Sans ExtraBold" w:hAnsi="Nunito Sans ExtraBold" w:cstheme="majorHAnsi"/>
          <w:b/>
          <w:sz w:val="20"/>
          <w:szCs w:val="22"/>
        </w:rPr>
        <w:t xml:space="preserve"> October 2017 - </w:t>
      </w:r>
      <w:r w:rsidRPr="00D51807">
        <w:rPr>
          <w:rFonts w:ascii="Nunito Sans ExtraBold" w:hAnsi="Nunito Sans ExtraBold" w:cstheme="majorHAnsi"/>
          <w:sz w:val="20"/>
          <w:szCs w:val="22"/>
        </w:rPr>
        <w:t xml:space="preserve"> </w:t>
      </w:r>
      <w:r w:rsidRPr="00D51807">
        <w:rPr>
          <w:rFonts w:ascii="Nunito Sans ExtraBold" w:hAnsi="Nunito Sans ExtraBold" w:cstheme="majorHAnsi"/>
          <w:b/>
          <w:bCs/>
          <w:sz w:val="20"/>
          <w:szCs w:val="22"/>
        </w:rPr>
        <w:t>To sustain its expansion in Scandinavia, SpinetiX has decided to reinforce its presence in Sweden with the appointment of Special-Elektronik as SpinetiX Distribution Associate (SDA).</w:t>
      </w:r>
      <w:r w:rsidRPr="00D51807">
        <w:rPr>
          <w:rFonts w:ascii="Nunito Sans ExtraBold" w:hAnsi="Nunito Sans ExtraBold" w:cstheme="majorHAnsi"/>
          <w:sz w:val="20"/>
          <w:szCs w:val="22"/>
        </w:rPr>
        <w:t xml:space="preserve"> </w:t>
      </w:r>
    </w:p>
    <w:p w14:paraId="39056C7C" w14:textId="77777777" w:rsidR="00893139" w:rsidRPr="00F667BA" w:rsidRDefault="00893139" w:rsidP="00F667BA">
      <w:pPr>
        <w:jc w:val="both"/>
        <w:rPr>
          <w:rFonts w:asciiTheme="majorHAnsi" w:hAnsiTheme="majorHAnsi" w:cstheme="majorHAnsi"/>
          <w:sz w:val="22"/>
          <w:szCs w:val="22"/>
        </w:rPr>
      </w:pPr>
    </w:p>
    <w:p w14:paraId="201FB05C" w14:textId="3075509C" w:rsidR="00893139" w:rsidRPr="00D51807" w:rsidRDefault="00893139" w:rsidP="00F667BA">
      <w:pPr>
        <w:jc w:val="both"/>
        <w:rPr>
          <w:rFonts w:ascii="Nunito Sans" w:hAnsi="Nunito Sans" w:cstheme="majorHAnsi"/>
          <w:sz w:val="22"/>
          <w:szCs w:val="22"/>
        </w:rPr>
      </w:pPr>
      <w:r w:rsidRPr="00D51807">
        <w:rPr>
          <w:rFonts w:ascii="Nunito Sans" w:hAnsi="Nunito Sans" w:cstheme="majorHAnsi"/>
          <w:sz w:val="22"/>
          <w:szCs w:val="22"/>
        </w:rPr>
        <w:t xml:space="preserve">SpinetiX, </w:t>
      </w:r>
      <w:r w:rsidR="00B021D3" w:rsidRPr="00D51807">
        <w:rPr>
          <w:rFonts w:ascii="Nunito Sans" w:hAnsi="Nunito Sans" w:cstheme="majorHAnsi"/>
          <w:sz w:val="22"/>
          <w:szCs w:val="22"/>
        </w:rPr>
        <w:t>the leader in digital signage solutions</w:t>
      </w:r>
      <w:r w:rsidRPr="00D51807">
        <w:rPr>
          <w:rFonts w:ascii="Nunito Sans" w:hAnsi="Nunito Sans" w:cstheme="majorHAnsi"/>
          <w:sz w:val="22"/>
          <w:szCs w:val="22"/>
        </w:rPr>
        <w:t xml:space="preserve">, and </w:t>
      </w:r>
      <w:r w:rsidR="00B021D3" w:rsidRPr="00D51807">
        <w:rPr>
          <w:rFonts w:ascii="Nunito Sans" w:hAnsi="Nunito Sans" w:cstheme="majorHAnsi"/>
          <w:sz w:val="22"/>
          <w:szCs w:val="22"/>
        </w:rPr>
        <w:t>Special-Elektronik</w:t>
      </w:r>
      <w:r w:rsidRPr="00D51807">
        <w:rPr>
          <w:rFonts w:ascii="Nunito Sans" w:hAnsi="Nunito Sans" w:cstheme="majorHAnsi"/>
          <w:i/>
          <w:sz w:val="22"/>
          <w:szCs w:val="22"/>
        </w:rPr>
        <w:t xml:space="preserve">, </w:t>
      </w:r>
      <w:r w:rsidR="00D2655E" w:rsidRPr="00D51807">
        <w:rPr>
          <w:rStyle w:val="IntenseEmphasis"/>
          <w:rFonts w:ascii="Nunito Sans" w:hAnsi="Nunito Sans" w:cstheme="majorHAnsi"/>
          <w:i w:val="0"/>
          <w:color w:val="auto"/>
          <w:sz w:val="22"/>
          <w:szCs w:val="22"/>
          <w:lang w:val="en-GB"/>
        </w:rPr>
        <w:t>leading distributor of A</w:t>
      </w:r>
      <w:r w:rsidR="009B72BF">
        <w:rPr>
          <w:rStyle w:val="IntenseEmphasis"/>
          <w:rFonts w:ascii="Nunito Sans" w:hAnsi="Nunito Sans" w:cstheme="majorHAnsi"/>
          <w:i w:val="0"/>
          <w:color w:val="auto"/>
          <w:sz w:val="22"/>
          <w:szCs w:val="22"/>
          <w:lang w:val="en-GB"/>
        </w:rPr>
        <w:t>/</w:t>
      </w:r>
      <w:r w:rsidR="00D2655E" w:rsidRPr="00D51807">
        <w:rPr>
          <w:rStyle w:val="IntenseEmphasis"/>
          <w:rFonts w:ascii="Nunito Sans" w:hAnsi="Nunito Sans" w:cstheme="majorHAnsi"/>
          <w:i w:val="0"/>
          <w:color w:val="auto"/>
          <w:sz w:val="22"/>
          <w:szCs w:val="22"/>
          <w:lang w:val="en-GB"/>
        </w:rPr>
        <w:t xml:space="preserve">V technology, lighting, smart homes and cable TV / </w:t>
      </w:r>
      <w:proofErr w:type="spellStart"/>
      <w:r w:rsidR="00D2655E" w:rsidRPr="00D51807">
        <w:rPr>
          <w:rStyle w:val="IntenseEmphasis"/>
          <w:rFonts w:ascii="Nunito Sans" w:hAnsi="Nunito Sans" w:cstheme="majorHAnsi"/>
          <w:i w:val="0"/>
          <w:color w:val="auto"/>
          <w:sz w:val="22"/>
          <w:szCs w:val="22"/>
          <w:lang w:val="en-GB"/>
        </w:rPr>
        <w:t>Fiber</w:t>
      </w:r>
      <w:proofErr w:type="spellEnd"/>
      <w:r w:rsidR="00D2655E" w:rsidRPr="00D51807">
        <w:rPr>
          <w:rStyle w:val="IntenseEmphasis"/>
          <w:rFonts w:ascii="Nunito Sans" w:hAnsi="Nunito Sans" w:cstheme="majorHAnsi"/>
          <w:i w:val="0"/>
          <w:color w:val="auto"/>
          <w:sz w:val="22"/>
          <w:szCs w:val="22"/>
          <w:lang w:val="en-GB"/>
        </w:rPr>
        <w:t xml:space="preserve"> optics</w:t>
      </w:r>
      <w:r w:rsidR="00A4759A" w:rsidRPr="00D51807">
        <w:rPr>
          <w:rStyle w:val="IntenseEmphasis"/>
          <w:rFonts w:ascii="Nunito Sans" w:hAnsi="Nunito Sans" w:cstheme="majorHAnsi"/>
          <w:i w:val="0"/>
          <w:color w:val="auto"/>
          <w:sz w:val="22"/>
          <w:szCs w:val="22"/>
          <w:lang w:val="en-GB"/>
        </w:rPr>
        <w:t>,</w:t>
      </w:r>
      <w:r w:rsidRPr="00D51807">
        <w:rPr>
          <w:rFonts w:ascii="Nunito Sans" w:hAnsi="Nunito Sans" w:cstheme="majorHAnsi"/>
          <w:i/>
          <w:sz w:val="22"/>
          <w:szCs w:val="22"/>
        </w:rPr>
        <w:t xml:space="preserve"> </w:t>
      </w:r>
      <w:r w:rsidRPr="00D51807">
        <w:rPr>
          <w:rFonts w:ascii="Nunito Sans" w:hAnsi="Nunito Sans" w:cstheme="majorHAnsi"/>
          <w:color w:val="000000" w:themeColor="text1"/>
          <w:sz w:val="22"/>
          <w:szCs w:val="22"/>
        </w:rPr>
        <w:t xml:space="preserve">today </w:t>
      </w:r>
      <w:r w:rsidRPr="00D51807">
        <w:rPr>
          <w:rFonts w:ascii="Nunito Sans" w:hAnsi="Nunito Sans" w:cstheme="majorHAnsi"/>
          <w:sz w:val="22"/>
          <w:szCs w:val="22"/>
        </w:rPr>
        <w:t xml:space="preserve">announced their Distribution Partnership in Sweden, and the rollout of the SpinetiX Channel Partner Program (CPP). </w:t>
      </w:r>
    </w:p>
    <w:p w14:paraId="7ABD6EB1" w14:textId="77777777" w:rsidR="00893139" w:rsidRPr="00D51807" w:rsidRDefault="00893139" w:rsidP="00F667BA">
      <w:pPr>
        <w:jc w:val="both"/>
        <w:rPr>
          <w:rFonts w:ascii="Nunito Sans" w:hAnsi="Nunito Sans" w:cstheme="majorHAnsi"/>
          <w:sz w:val="22"/>
          <w:szCs w:val="22"/>
        </w:rPr>
      </w:pPr>
    </w:p>
    <w:p w14:paraId="504C821F" w14:textId="223E2725" w:rsidR="00893139" w:rsidRPr="00D51807" w:rsidRDefault="00893139" w:rsidP="00F667BA">
      <w:pPr>
        <w:spacing w:after="200" w:line="276" w:lineRule="auto"/>
        <w:jc w:val="both"/>
        <w:rPr>
          <w:rFonts w:ascii="Nunito Sans" w:hAnsi="Nunito Sans" w:cstheme="majorHAnsi"/>
          <w:sz w:val="22"/>
          <w:szCs w:val="22"/>
        </w:rPr>
      </w:pPr>
      <w:r w:rsidRPr="00D51807">
        <w:rPr>
          <w:rFonts w:ascii="Nunito Sans" w:hAnsi="Nunito Sans" w:cstheme="majorHAnsi"/>
          <w:sz w:val="22"/>
          <w:szCs w:val="22"/>
        </w:rPr>
        <w:t xml:space="preserve">SpinetiX, a Swiss company headquartered in Hergiswil has implemented an ambitious growth strategy in EMEA for its digital signage business. By appointing Special-Elektronik as SpinetiX Distribution Associate, SpinetiX is reinforcing its presence in Sweden, a technologically advanced market which is ready to benefit from the technologically advanced products and services by SpinetiX. </w:t>
      </w:r>
    </w:p>
    <w:p w14:paraId="2228C8FD" w14:textId="3C802747" w:rsidR="00893139" w:rsidRPr="00D51807" w:rsidRDefault="00893139" w:rsidP="00F667BA">
      <w:pPr>
        <w:jc w:val="both"/>
        <w:rPr>
          <w:rFonts w:ascii="Nunito Sans" w:hAnsi="Nunito Sans" w:cstheme="majorHAnsi"/>
          <w:sz w:val="22"/>
          <w:szCs w:val="22"/>
        </w:rPr>
      </w:pPr>
      <w:r w:rsidRPr="00D51807">
        <w:rPr>
          <w:rFonts w:ascii="Nunito Sans" w:hAnsi="Nunito Sans" w:cstheme="majorHAnsi"/>
          <w:sz w:val="22"/>
          <w:szCs w:val="22"/>
        </w:rPr>
        <w:t xml:space="preserve">Special-Elektronik as new distributor will better address the needs and expectations of Swedish dealers. SpinetiX has always been committed to selling through an established channel ecosystem of distributors and dealers. The Channel Partner Program consists of four levels tailored to reward participating partners for their commitment, expertise and performance. </w:t>
      </w:r>
      <w:r w:rsidR="0041402C" w:rsidRPr="00D51807">
        <w:rPr>
          <w:rFonts w:ascii="Nunito Sans" w:hAnsi="Nunito Sans" w:cstheme="majorHAnsi"/>
          <w:sz w:val="22"/>
          <w:szCs w:val="22"/>
        </w:rPr>
        <w:t>By joining SpinetiX Channel Partner Program</w:t>
      </w:r>
      <w:r w:rsidRPr="00D51807">
        <w:rPr>
          <w:rFonts w:ascii="Nunito Sans" w:hAnsi="Nunito Sans" w:cstheme="majorHAnsi"/>
          <w:sz w:val="22"/>
          <w:szCs w:val="22"/>
        </w:rPr>
        <w:t xml:space="preserve">, existing and new partners will enjoy increasing benefits commensurate with their commitment and proven performance, such as incremental program support and marketing resources. </w:t>
      </w:r>
    </w:p>
    <w:p w14:paraId="11B350B4" w14:textId="77777777" w:rsidR="00893139" w:rsidRPr="00D51807" w:rsidRDefault="00893139" w:rsidP="00F667BA">
      <w:pPr>
        <w:jc w:val="both"/>
        <w:rPr>
          <w:rFonts w:ascii="Nunito Sans" w:hAnsi="Nunito Sans" w:cstheme="majorHAnsi"/>
          <w:sz w:val="22"/>
          <w:szCs w:val="22"/>
        </w:rPr>
      </w:pPr>
    </w:p>
    <w:p w14:paraId="272BC51C" w14:textId="5D28DD7A" w:rsidR="00893139" w:rsidRPr="00D51807" w:rsidRDefault="00893139" w:rsidP="00F667BA">
      <w:pPr>
        <w:jc w:val="both"/>
        <w:rPr>
          <w:rFonts w:ascii="Nunito Sans" w:hAnsi="Nunito Sans" w:cstheme="majorHAnsi"/>
          <w:color w:val="000000" w:themeColor="text1"/>
          <w:sz w:val="22"/>
          <w:szCs w:val="22"/>
        </w:rPr>
      </w:pPr>
      <w:r w:rsidRPr="00D51807">
        <w:rPr>
          <w:rFonts w:ascii="Nunito Sans" w:hAnsi="Nunito Sans" w:cstheme="majorHAnsi"/>
          <w:sz w:val="22"/>
          <w:szCs w:val="22"/>
        </w:rPr>
        <w:t>As a distribution partner for Sweden, Special</w:t>
      </w:r>
      <w:r w:rsidR="00A4759A" w:rsidRPr="00D51807">
        <w:rPr>
          <w:rFonts w:ascii="Nunito Sans" w:hAnsi="Nunito Sans" w:cstheme="majorHAnsi"/>
          <w:color w:val="4F81BD" w:themeColor="accent1"/>
          <w:sz w:val="22"/>
          <w:szCs w:val="22"/>
        </w:rPr>
        <w:t>-</w:t>
      </w:r>
      <w:r w:rsidRPr="00D51807">
        <w:rPr>
          <w:rFonts w:ascii="Nunito Sans" w:hAnsi="Nunito Sans" w:cstheme="majorHAnsi"/>
          <w:sz w:val="22"/>
          <w:szCs w:val="22"/>
        </w:rPr>
        <w:t xml:space="preserve">Elektronik will focus on delivering more digital signage business opportunities, </w:t>
      </w:r>
      <w:r w:rsidRPr="00D51807">
        <w:rPr>
          <w:rFonts w:ascii="Nunito Sans" w:hAnsi="Nunito Sans" w:cstheme="majorHAnsi"/>
          <w:color w:val="000000" w:themeColor="text1"/>
          <w:sz w:val="22"/>
          <w:szCs w:val="22"/>
        </w:rPr>
        <w:t>additional business coaching and support, and greater overall value to SpinetiX dealers. As</w:t>
      </w:r>
      <w:r w:rsidRPr="00D51807">
        <w:rPr>
          <w:rFonts w:ascii="Nunito Sans" w:hAnsi="Nunito Sans" w:cstheme="majorHAnsi"/>
          <w:sz w:val="22"/>
          <w:szCs w:val="22"/>
        </w:rPr>
        <w:t xml:space="preserve"> the leading A</w:t>
      </w:r>
      <w:r w:rsidR="009B72BF">
        <w:rPr>
          <w:rFonts w:ascii="Nunito Sans" w:hAnsi="Nunito Sans" w:cstheme="majorHAnsi"/>
          <w:sz w:val="22"/>
          <w:szCs w:val="22"/>
        </w:rPr>
        <w:t>/</w:t>
      </w:r>
      <w:r w:rsidRPr="00D51807">
        <w:rPr>
          <w:rFonts w:ascii="Nunito Sans" w:hAnsi="Nunito Sans" w:cstheme="majorHAnsi"/>
          <w:sz w:val="22"/>
          <w:szCs w:val="22"/>
        </w:rPr>
        <w:t>V distributor in Sweden</w:t>
      </w:r>
      <w:r w:rsidRPr="00D51807">
        <w:rPr>
          <w:rFonts w:ascii="Nunito Sans" w:hAnsi="Nunito Sans" w:cstheme="majorHAnsi"/>
          <w:color w:val="000000" w:themeColor="text1"/>
          <w:sz w:val="22"/>
          <w:szCs w:val="22"/>
        </w:rPr>
        <w:t>, Special-Elektronik offers</w:t>
      </w:r>
      <w:r w:rsidRPr="00D51807">
        <w:rPr>
          <w:rFonts w:ascii="Nunito Sans" w:hAnsi="Nunito Sans" w:cstheme="majorHAnsi"/>
          <w:sz w:val="22"/>
          <w:szCs w:val="22"/>
        </w:rPr>
        <w:t xml:space="preserve"> the latest and most interesting products and solutions in A</w:t>
      </w:r>
      <w:r w:rsidR="009B72BF">
        <w:rPr>
          <w:rFonts w:ascii="Nunito Sans" w:hAnsi="Nunito Sans" w:cstheme="majorHAnsi"/>
          <w:sz w:val="22"/>
          <w:szCs w:val="22"/>
        </w:rPr>
        <w:t>/</w:t>
      </w:r>
      <w:r w:rsidRPr="00D51807">
        <w:rPr>
          <w:rFonts w:ascii="Nunito Sans" w:hAnsi="Nunito Sans" w:cstheme="majorHAnsi"/>
          <w:sz w:val="22"/>
          <w:szCs w:val="22"/>
        </w:rPr>
        <w:t>V industry</w:t>
      </w:r>
      <w:r w:rsidRPr="00D51807">
        <w:rPr>
          <w:rFonts w:ascii="Nunito Sans" w:hAnsi="Nunito Sans" w:cstheme="majorHAnsi"/>
          <w:color w:val="000000" w:themeColor="text1"/>
          <w:sz w:val="22"/>
          <w:szCs w:val="22"/>
        </w:rPr>
        <w:t>.</w:t>
      </w:r>
    </w:p>
    <w:p w14:paraId="55359418" w14:textId="77777777" w:rsidR="00893139" w:rsidRPr="00D51807" w:rsidRDefault="00893139" w:rsidP="00F667BA">
      <w:pPr>
        <w:jc w:val="both"/>
        <w:rPr>
          <w:rFonts w:ascii="Nunito Sans" w:hAnsi="Nunito Sans" w:cstheme="majorHAnsi"/>
          <w:color w:val="000000" w:themeColor="text1"/>
          <w:sz w:val="22"/>
          <w:szCs w:val="22"/>
        </w:rPr>
      </w:pPr>
    </w:p>
    <w:p w14:paraId="037F3D28" w14:textId="03C58397" w:rsidR="00893139" w:rsidRPr="00D51807" w:rsidRDefault="0041402C" w:rsidP="00F667BA">
      <w:pPr>
        <w:jc w:val="both"/>
        <w:rPr>
          <w:rFonts w:ascii="Nunito Sans" w:hAnsi="Nunito Sans" w:cstheme="majorHAnsi"/>
          <w:sz w:val="22"/>
          <w:szCs w:val="22"/>
        </w:rPr>
      </w:pPr>
      <w:r w:rsidRPr="00D51807">
        <w:rPr>
          <w:rFonts w:ascii="Nunito Sans" w:hAnsi="Nunito Sans" w:cstheme="majorHAnsi"/>
          <w:sz w:val="22"/>
          <w:szCs w:val="22"/>
        </w:rPr>
        <w:t xml:space="preserve">Thanks to </w:t>
      </w:r>
      <w:r w:rsidR="00893139" w:rsidRPr="00D51807">
        <w:rPr>
          <w:rFonts w:ascii="Nunito Sans" w:hAnsi="Nunito Sans" w:cstheme="majorHAnsi"/>
          <w:sz w:val="22"/>
          <w:szCs w:val="22"/>
        </w:rPr>
        <w:t xml:space="preserve">a </w:t>
      </w:r>
      <w:r w:rsidRPr="00D51807">
        <w:rPr>
          <w:rFonts w:ascii="Nunito Sans" w:hAnsi="Nunito Sans" w:cstheme="majorHAnsi"/>
          <w:sz w:val="22"/>
          <w:szCs w:val="22"/>
        </w:rPr>
        <w:t>focus on a leading</w:t>
      </w:r>
      <w:r w:rsidR="00893139" w:rsidRPr="00D51807">
        <w:rPr>
          <w:rFonts w:ascii="Nunito Sans" w:hAnsi="Nunito Sans" w:cstheme="majorHAnsi"/>
          <w:sz w:val="22"/>
          <w:szCs w:val="22"/>
        </w:rPr>
        <w:t xml:space="preserve"> range of products, Special-Elektronik ensures high competence and experience to offer resellers and their customers the latest and most </w:t>
      </w:r>
      <w:r w:rsidR="00893139" w:rsidRPr="00D51807">
        <w:rPr>
          <w:rFonts w:ascii="Nunito Sans" w:hAnsi="Nunito Sans" w:cstheme="majorHAnsi"/>
          <w:sz w:val="22"/>
          <w:szCs w:val="22"/>
        </w:rPr>
        <w:lastRenderedPageBreak/>
        <w:t>interesting products and solutions in A</w:t>
      </w:r>
      <w:r w:rsidR="009B72BF">
        <w:rPr>
          <w:rFonts w:ascii="Nunito Sans" w:hAnsi="Nunito Sans" w:cstheme="majorHAnsi"/>
          <w:sz w:val="22"/>
          <w:szCs w:val="22"/>
        </w:rPr>
        <w:t>/</w:t>
      </w:r>
      <w:r w:rsidR="00893139" w:rsidRPr="00D51807">
        <w:rPr>
          <w:rFonts w:ascii="Nunito Sans" w:hAnsi="Nunito Sans" w:cstheme="majorHAnsi"/>
          <w:sz w:val="22"/>
          <w:szCs w:val="22"/>
        </w:rPr>
        <w:t xml:space="preserve">V industry. </w:t>
      </w:r>
      <w:bookmarkStart w:id="0" w:name="_Hlk493844262"/>
      <w:r w:rsidR="00893139" w:rsidRPr="00D51807">
        <w:rPr>
          <w:rFonts w:ascii="Nunito Sans" w:hAnsi="Nunito Sans" w:cstheme="majorHAnsi"/>
          <w:sz w:val="22"/>
          <w:szCs w:val="22"/>
        </w:rPr>
        <w:t xml:space="preserve">“Special-Elektronik has been looking for digital signage solutions that could complement our current range for a long time, and we all focus on usability." says Ake </w:t>
      </w:r>
      <w:r w:rsidR="00B021D3" w:rsidRPr="00D51807">
        <w:rPr>
          <w:rFonts w:ascii="Nunito Sans" w:hAnsi="Nunito Sans" w:cstheme="majorHAnsi"/>
          <w:sz w:val="22"/>
          <w:szCs w:val="22"/>
        </w:rPr>
        <w:t>Larsson, CEO of Special-Elektronik</w:t>
      </w:r>
      <w:r w:rsidR="00893139" w:rsidRPr="00D51807">
        <w:rPr>
          <w:rFonts w:ascii="Nunito Sans" w:hAnsi="Nunito Sans" w:cstheme="majorHAnsi"/>
          <w:sz w:val="22"/>
          <w:szCs w:val="22"/>
        </w:rPr>
        <w:t>, adding: "We are very pleased to introduce SpinetiX products to our resellers, and look forward to a long and productive cooperation with SpinetiX”.</w:t>
      </w:r>
      <w:bookmarkEnd w:id="0"/>
    </w:p>
    <w:p w14:paraId="4359D23E" w14:textId="77777777" w:rsidR="00893139" w:rsidRPr="00D51807" w:rsidRDefault="00893139" w:rsidP="00893139">
      <w:pPr>
        <w:rPr>
          <w:rFonts w:ascii="Nunito Sans" w:hAnsi="Nunito Sans" w:cstheme="majorHAnsi"/>
          <w:sz w:val="22"/>
          <w:szCs w:val="22"/>
        </w:rPr>
      </w:pPr>
    </w:p>
    <w:p w14:paraId="67E35C87" w14:textId="0008B609" w:rsidR="00893139" w:rsidRPr="00D51807" w:rsidRDefault="00893139" w:rsidP="00CF2615">
      <w:pPr>
        <w:jc w:val="both"/>
        <w:rPr>
          <w:rFonts w:ascii="Nunito Sans" w:hAnsi="Nunito Sans" w:cstheme="majorHAnsi"/>
          <w:sz w:val="22"/>
          <w:szCs w:val="22"/>
        </w:rPr>
      </w:pPr>
      <w:r w:rsidRPr="00D51807">
        <w:rPr>
          <w:rFonts w:ascii="Nunito Sans" w:hAnsi="Nunito Sans" w:cstheme="majorHAnsi"/>
          <w:sz w:val="22"/>
          <w:szCs w:val="22"/>
        </w:rPr>
        <w:t xml:space="preserve">“Our goal is to continuously improve the digital signage experience of our customers in every aspect,” said Francesco Ziliani, CEO of SpinetiX. “Following the success of our Channel Partner Program rollout in the EMEA </w:t>
      </w:r>
      <w:r w:rsidR="0041402C" w:rsidRPr="00D51807">
        <w:rPr>
          <w:rFonts w:ascii="Nunito Sans" w:hAnsi="Nunito Sans" w:cstheme="majorHAnsi"/>
          <w:sz w:val="22"/>
          <w:szCs w:val="22"/>
        </w:rPr>
        <w:t xml:space="preserve">region </w:t>
      </w:r>
      <w:r w:rsidRPr="00D51807">
        <w:rPr>
          <w:rFonts w:ascii="Nunito Sans" w:hAnsi="Nunito Sans" w:cstheme="majorHAnsi"/>
          <w:sz w:val="22"/>
          <w:szCs w:val="22"/>
        </w:rPr>
        <w:t xml:space="preserve">and North America, we are committed to </w:t>
      </w:r>
      <w:r w:rsidR="00B021D3" w:rsidRPr="00D51807">
        <w:rPr>
          <w:rFonts w:ascii="Nunito Sans" w:hAnsi="Nunito Sans" w:cstheme="majorHAnsi"/>
          <w:sz w:val="22"/>
          <w:szCs w:val="22"/>
        </w:rPr>
        <w:t xml:space="preserve">reinforce our </w:t>
      </w:r>
      <w:r w:rsidRPr="00D51807">
        <w:rPr>
          <w:rFonts w:ascii="Nunito Sans" w:hAnsi="Nunito Sans" w:cstheme="majorHAnsi"/>
          <w:sz w:val="22"/>
          <w:szCs w:val="22"/>
        </w:rPr>
        <w:t xml:space="preserve">commercial presence in </w:t>
      </w:r>
      <w:r w:rsidR="00B021D3" w:rsidRPr="00D51807">
        <w:rPr>
          <w:rFonts w:ascii="Nunito Sans" w:hAnsi="Nunito Sans" w:cstheme="majorHAnsi"/>
          <w:sz w:val="22"/>
          <w:szCs w:val="22"/>
        </w:rPr>
        <w:t>Sweden</w:t>
      </w:r>
      <w:r w:rsidRPr="00D51807">
        <w:rPr>
          <w:rFonts w:ascii="Nunito Sans" w:hAnsi="Nunito Sans" w:cstheme="majorHAnsi"/>
          <w:sz w:val="22"/>
          <w:szCs w:val="22"/>
        </w:rPr>
        <w:t xml:space="preserve">. By establishing our partnership with </w:t>
      </w:r>
      <w:r w:rsidR="00B021D3" w:rsidRPr="00D51807">
        <w:rPr>
          <w:rFonts w:ascii="Nunito Sans" w:hAnsi="Nunito Sans" w:cstheme="majorHAnsi"/>
          <w:sz w:val="22"/>
          <w:szCs w:val="22"/>
        </w:rPr>
        <w:t>Special-Elektronik</w:t>
      </w:r>
      <w:r w:rsidRPr="00D51807">
        <w:rPr>
          <w:rFonts w:ascii="Nunito Sans" w:hAnsi="Nunito Sans" w:cstheme="majorHAnsi"/>
          <w:sz w:val="22"/>
          <w:szCs w:val="22"/>
        </w:rPr>
        <w:t>, we are now truly ready to take the digital signage business to the next level,” he added.</w:t>
      </w:r>
    </w:p>
    <w:p w14:paraId="1861963D" w14:textId="77777777" w:rsidR="00893139" w:rsidRPr="00F667BA" w:rsidRDefault="00893139" w:rsidP="00CF2615">
      <w:pPr>
        <w:jc w:val="both"/>
        <w:rPr>
          <w:rFonts w:asciiTheme="majorHAnsi" w:hAnsiTheme="majorHAnsi" w:cstheme="majorHAnsi"/>
          <w:sz w:val="22"/>
          <w:szCs w:val="22"/>
        </w:rPr>
      </w:pPr>
    </w:p>
    <w:p w14:paraId="7B0099F3" w14:textId="6677E45A" w:rsidR="00893139" w:rsidRPr="00F667BA" w:rsidRDefault="00893139" w:rsidP="00CF2615">
      <w:pPr>
        <w:jc w:val="both"/>
        <w:rPr>
          <w:rFonts w:asciiTheme="majorHAnsi" w:hAnsiTheme="majorHAnsi" w:cstheme="majorHAnsi"/>
          <w:sz w:val="22"/>
          <w:szCs w:val="22"/>
        </w:rPr>
      </w:pPr>
    </w:p>
    <w:p w14:paraId="5C7C54B6" w14:textId="77777777" w:rsidR="00B021D3" w:rsidRPr="00D51807" w:rsidRDefault="00893139" w:rsidP="00CF2615">
      <w:pPr>
        <w:jc w:val="both"/>
        <w:rPr>
          <w:rFonts w:ascii="Nunito Sans SemiBold" w:hAnsi="Nunito Sans SemiBold" w:cstheme="majorHAnsi"/>
          <w:b/>
          <w:sz w:val="22"/>
          <w:szCs w:val="22"/>
        </w:rPr>
      </w:pPr>
      <w:r w:rsidRPr="00D51807">
        <w:rPr>
          <w:rFonts w:ascii="Nunito Sans SemiBold" w:hAnsi="Nunito Sans SemiBold" w:cstheme="majorHAnsi"/>
          <w:b/>
          <w:sz w:val="22"/>
          <w:szCs w:val="22"/>
        </w:rPr>
        <w:t>About SpinetiX</w:t>
      </w:r>
    </w:p>
    <w:p w14:paraId="611EF91C" w14:textId="28CAC3BA" w:rsidR="00893139" w:rsidRPr="00D51807" w:rsidRDefault="00B021D3" w:rsidP="00CF2615">
      <w:pPr>
        <w:jc w:val="both"/>
        <w:rPr>
          <w:rFonts w:ascii="Nunito Sans" w:hAnsi="Nunito Sans" w:cstheme="majorHAnsi"/>
          <w:sz w:val="22"/>
          <w:szCs w:val="22"/>
        </w:rPr>
      </w:pPr>
      <w:r w:rsidRPr="00D51807">
        <w:rPr>
          <w:rFonts w:ascii="Nunito Sans" w:hAnsi="Nunito Sans" w:cstheme="majorHAnsi"/>
          <w:sz w:val="22"/>
          <w:szCs w:val="22"/>
        </w:rPr>
        <w:t xml:space="preserve">At SpinetiX, we inspire businesses to unlock the potential of their story. We believe in the power of digital signage as a dynamic new storytelling platform to engage with people. For more than 10 years, we have been constantly innovating to deliver cutting-edge technology that helps our customers shine. Engineered in Switzerland, our comprehensive suite of solutions empowers businesses realize their full potential. Whether you’re looking for a plug &amp; play solution to bring your story to life or a fully customized solution to captivate your audience, SpinetiX is your partner to successfully grow your business. </w:t>
      </w:r>
    </w:p>
    <w:p w14:paraId="7C478E7F" w14:textId="77777777" w:rsidR="00893139" w:rsidRPr="00F667BA" w:rsidRDefault="00893139" w:rsidP="00CF2615">
      <w:pPr>
        <w:jc w:val="both"/>
        <w:rPr>
          <w:rFonts w:asciiTheme="majorHAnsi" w:hAnsiTheme="majorHAnsi" w:cstheme="majorHAnsi"/>
          <w:b/>
          <w:sz w:val="22"/>
          <w:szCs w:val="22"/>
        </w:rPr>
      </w:pPr>
    </w:p>
    <w:p w14:paraId="20FDA915" w14:textId="3B77E1E4" w:rsidR="00F667BA" w:rsidRPr="00F667BA" w:rsidRDefault="00F667BA" w:rsidP="00CF2615">
      <w:pPr>
        <w:jc w:val="both"/>
        <w:rPr>
          <w:rFonts w:asciiTheme="majorHAnsi" w:hAnsiTheme="majorHAnsi" w:cstheme="majorHAnsi"/>
          <w:b/>
          <w:sz w:val="22"/>
          <w:szCs w:val="22"/>
        </w:rPr>
      </w:pPr>
    </w:p>
    <w:p w14:paraId="4BB7962A" w14:textId="034FA1C5" w:rsidR="00AD13C1" w:rsidRPr="00D51807" w:rsidRDefault="00893139" w:rsidP="00CF2615">
      <w:pPr>
        <w:jc w:val="both"/>
        <w:rPr>
          <w:rStyle w:val="IntenseEmphasis"/>
          <w:rFonts w:ascii="Nunito Sans SemiBold" w:hAnsi="Nunito Sans SemiBold" w:cstheme="majorHAnsi"/>
          <w:sz w:val="22"/>
          <w:szCs w:val="22"/>
          <w:lang w:val="en-GB"/>
        </w:rPr>
      </w:pPr>
      <w:r w:rsidRPr="00D51807">
        <w:rPr>
          <w:rFonts w:ascii="Nunito Sans SemiBold" w:hAnsi="Nunito Sans SemiBold" w:cstheme="majorHAnsi"/>
          <w:b/>
          <w:sz w:val="22"/>
          <w:szCs w:val="22"/>
        </w:rPr>
        <w:t xml:space="preserve">About </w:t>
      </w:r>
      <w:r w:rsidR="00B021D3" w:rsidRPr="00D51807">
        <w:rPr>
          <w:rFonts w:ascii="Nunito Sans SemiBold" w:hAnsi="Nunito Sans SemiBold" w:cstheme="majorHAnsi"/>
          <w:b/>
          <w:sz w:val="22"/>
          <w:szCs w:val="22"/>
        </w:rPr>
        <w:t>Special-Elektronik</w:t>
      </w:r>
    </w:p>
    <w:p w14:paraId="2E323598" w14:textId="16B97D81" w:rsidR="00AD13C1" w:rsidRPr="00D51807" w:rsidRDefault="00AD13C1" w:rsidP="00CF2615">
      <w:pPr>
        <w:jc w:val="both"/>
        <w:rPr>
          <w:rStyle w:val="IntenseEmphasis"/>
          <w:rFonts w:ascii="Nunito Sans" w:hAnsi="Nunito Sans" w:cstheme="majorHAnsi"/>
          <w:i w:val="0"/>
          <w:color w:val="auto"/>
          <w:sz w:val="22"/>
          <w:szCs w:val="22"/>
          <w:lang w:val="en-GB"/>
        </w:rPr>
      </w:pPr>
      <w:r w:rsidRPr="00D51807">
        <w:rPr>
          <w:rStyle w:val="IntenseEmphasis"/>
          <w:rFonts w:ascii="Nunito Sans" w:hAnsi="Nunito Sans" w:cstheme="majorHAnsi"/>
          <w:i w:val="0"/>
          <w:color w:val="auto"/>
          <w:sz w:val="22"/>
          <w:szCs w:val="22"/>
          <w:lang w:val="en-GB"/>
        </w:rPr>
        <w:t>Special-Elektronik AB was founded in 1970 and is a leading distributor of A</w:t>
      </w:r>
      <w:r w:rsidR="009B72BF">
        <w:rPr>
          <w:rStyle w:val="IntenseEmphasis"/>
          <w:rFonts w:ascii="Nunito Sans" w:hAnsi="Nunito Sans" w:cstheme="majorHAnsi"/>
          <w:i w:val="0"/>
          <w:color w:val="auto"/>
          <w:sz w:val="22"/>
          <w:szCs w:val="22"/>
          <w:lang w:val="en-GB"/>
        </w:rPr>
        <w:t>/</w:t>
      </w:r>
      <w:r w:rsidRPr="00D51807">
        <w:rPr>
          <w:rStyle w:val="IntenseEmphasis"/>
          <w:rFonts w:ascii="Nunito Sans" w:hAnsi="Nunito Sans" w:cstheme="majorHAnsi"/>
          <w:i w:val="0"/>
          <w:color w:val="auto"/>
          <w:sz w:val="22"/>
          <w:szCs w:val="22"/>
          <w:lang w:val="en-GB"/>
        </w:rPr>
        <w:t xml:space="preserve">V technology, lighting, smart homes and cable TV / </w:t>
      </w:r>
      <w:proofErr w:type="spellStart"/>
      <w:r w:rsidRPr="00D51807">
        <w:rPr>
          <w:rStyle w:val="IntenseEmphasis"/>
          <w:rFonts w:ascii="Nunito Sans" w:hAnsi="Nunito Sans" w:cstheme="majorHAnsi"/>
          <w:i w:val="0"/>
          <w:color w:val="auto"/>
          <w:sz w:val="22"/>
          <w:szCs w:val="22"/>
          <w:lang w:val="en-GB"/>
        </w:rPr>
        <w:t>Fiber</w:t>
      </w:r>
      <w:proofErr w:type="spellEnd"/>
      <w:r w:rsidRPr="00D51807">
        <w:rPr>
          <w:rStyle w:val="IntenseEmphasis"/>
          <w:rFonts w:ascii="Nunito Sans" w:hAnsi="Nunito Sans" w:cstheme="majorHAnsi"/>
          <w:i w:val="0"/>
          <w:color w:val="auto"/>
          <w:sz w:val="22"/>
          <w:szCs w:val="22"/>
          <w:lang w:val="en-GB"/>
        </w:rPr>
        <w:t xml:space="preserve"> optics. They offer technology from the top suppli</w:t>
      </w:r>
      <w:bookmarkStart w:id="1" w:name="_GoBack"/>
      <w:bookmarkEnd w:id="1"/>
      <w:r w:rsidRPr="00D51807">
        <w:rPr>
          <w:rStyle w:val="IntenseEmphasis"/>
          <w:rFonts w:ascii="Nunito Sans" w:hAnsi="Nunito Sans" w:cstheme="majorHAnsi"/>
          <w:i w:val="0"/>
          <w:color w:val="auto"/>
          <w:sz w:val="22"/>
          <w:szCs w:val="22"/>
          <w:lang w:val="en-GB"/>
        </w:rPr>
        <w:t xml:space="preserve">ers in the world and their ambition is to always maintain a high level of technical competence. The head office </w:t>
      </w:r>
      <w:proofErr w:type="gramStart"/>
      <w:r w:rsidRPr="00D51807">
        <w:rPr>
          <w:rStyle w:val="IntenseEmphasis"/>
          <w:rFonts w:ascii="Nunito Sans" w:hAnsi="Nunito Sans" w:cstheme="majorHAnsi"/>
          <w:i w:val="0"/>
          <w:color w:val="auto"/>
          <w:sz w:val="22"/>
          <w:szCs w:val="22"/>
          <w:lang w:val="en-GB"/>
        </w:rPr>
        <w:t>is located in</w:t>
      </w:r>
      <w:proofErr w:type="gramEnd"/>
      <w:r w:rsidRPr="00D51807">
        <w:rPr>
          <w:rStyle w:val="IntenseEmphasis"/>
          <w:rFonts w:ascii="Nunito Sans" w:hAnsi="Nunito Sans" w:cstheme="majorHAnsi"/>
          <w:i w:val="0"/>
          <w:color w:val="auto"/>
          <w:sz w:val="22"/>
          <w:szCs w:val="22"/>
          <w:lang w:val="en-GB"/>
        </w:rPr>
        <w:t xml:space="preserve"> Karlstad with local sales </w:t>
      </w:r>
      <w:r w:rsidR="00F95118" w:rsidRPr="00D51807">
        <w:rPr>
          <w:rStyle w:val="IntenseEmphasis"/>
          <w:rFonts w:ascii="Nunito Sans" w:hAnsi="Nunito Sans" w:cstheme="majorHAnsi"/>
          <w:i w:val="0"/>
          <w:color w:val="auto"/>
          <w:sz w:val="22"/>
          <w:szCs w:val="22"/>
          <w:lang w:val="en-GB"/>
        </w:rPr>
        <w:t>offices in Stockholm, Gothenburg</w:t>
      </w:r>
      <w:r w:rsidR="00D2655E" w:rsidRPr="00D51807">
        <w:rPr>
          <w:rStyle w:val="IntenseEmphasis"/>
          <w:rFonts w:ascii="Nunito Sans" w:hAnsi="Nunito Sans" w:cstheme="majorHAnsi"/>
          <w:i w:val="0"/>
          <w:color w:val="auto"/>
          <w:sz w:val="22"/>
          <w:szCs w:val="22"/>
          <w:lang w:val="en-GB"/>
        </w:rPr>
        <w:t xml:space="preserve">, </w:t>
      </w:r>
      <w:proofErr w:type="spellStart"/>
      <w:r w:rsidR="00D2655E" w:rsidRPr="00D51807">
        <w:rPr>
          <w:rStyle w:val="IntenseEmphasis"/>
          <w:rFonts w:ascii="Nunito Sans" w:hAnsi="Nunito Sans" w:cstheme="majorHAnsi"/>
          <w:i w:val="0"/>
          <w:color w:val="auto"/>
          <w:sz w:val="22"/>
          <w:szCs w:val="22"/>
          <w:lang w:val="en-GB"/>
        </w:rPr>
        <w:t>Halmstad</w:t>
      </w:r>
      <w:proofErr w:type="spellEnd"/>
      <w:r w:rsidR="00D2655E" w:rsidRPr="00D51807">
        <w:rPr>
          <w:rStyle w:val="IntenseEmphasis"/>
          <w:rFonts w:ascii="Nunito Sans" w:hAnsi="Nunito Sans" w:cstheme="majorHAnsi"/>
          <w:i w:val="0"/>
          <w:color w:val="auto"/>
          <w:sz w:val="22"/>
          <w:szCs w:val="22"/>
          <w:lang w:val="en-GB"/>
        </w:rPr>
        <w:t xml:space="preserve"> and Malm</w:t>
      </w:r>
      <w:r w:rsidR="00F95118" w:rsidRPr="00D51807">
        <w:rPr>
          <w:rStyle w:val="IntenseEmphasis"/>
          <w:rFonts w:ascii="Nunito Sans" w:hAnsi="Nunito Sans" w:cstheme="majorHAnsi"/>
          <w:i w:val="0"/>
          <w:color w:val="auto"/>
          <w:sz w:val="22"/>
          <w:szCs w:val="22"/>
          <w:lang w:val="en-GB"/>
        </w:rPr>
        <w:t>oe</w:t>
      </w:r>
      <w:r w:rsidR="00D2655E" w:rsidRPr="00D51807">
        <w:rPr>
          <w:rStyle w:val="IntenseEmphasis"/>
          <w:rFonts w:ascii="Nunito Sans" w:hAnsi="Nunito Sans" w:cstheme="majorHAnsi"/>
          <w:i w:val="0"/>
          <w:color w:val="auto"/>
          <w:sz w:val="22"/>
          <w:szCs w:val="22"/>
          <w:lang w:val="en-GB"/>
        </w:rPr>
        <w:t xml:space="preserve">. Special-Elektronik is active in the Scandinavian market and currently has about 40 employees. The company has a </w:t>
      </w:r>
      <w:r w:rsidR="00F95118" w:rsidRPr="00D51807">
        <w:rPr>
          <w:rStyle w:val="IntenseEmphasis"/>
          <w:rFonts w:ascii="Nunito Sans" w:hAnsi="Nunito Sans" w:cstheme="majorHAnsi"/>
          <w:i w:val="0"/>
          <w:color w:val="auto"/>
          <w:sz w:val="22"/>
          <w:szCs w:val="22"/>
          <w:lang w:val="en-GB"/>
        </w:rPr>
        <w:t>turnover of approximately SEK 29</w:t>
      </w:r>
      <w:r w:rsidR="00D2655E" w:rsidRPr="00D51807">
        <w:rPr>
          <w:rStyle w:val="IntenseEmphasis"/>
          <w:rFonts w:ascii="Nunito Sans" w:hAnsi="Nunito Sans" w:cstheme="majorHAnsi"/>
          <w:i w:val="0"/>
          <w:color w:val="auto"/>
          <w:sz w:val="22"/>
          <w:szCs w:val="22"/>
          <w:lang w:val="en-GB"/>
        </w:rPr>
        <w:t xml:space="preserve">0 million.  </w:t>
      </w:r>
    </w:p>
    <w:p w14:paraId="0DF783B4" w14:textId="12D550F9" w:rsidR="00893139" w:rsidRPr="00F667BA" w:rsidRDefault="00893139" w:rsidP="00893139">
      <w:pPr>
        <w:rPr>
          <w:rFonts w:asciiTheme="majorHAnsi" w:hAnsiTheme="majorHAnsi" w:cstheme="majorHAnsi"/>
          <w:sz w:val="22"/>
          <w:szCs w:val="22"/>
          <w:lang w:val="en-GB"/>
        </w:rPr>
      </w:pPr>
    </w:p>
    <w:p w14:paraId="4B211959" w14:textId="77777777" w:rsidR="00893139" w:rsidRPr="00F667BA" w:rsidRDefault="00893139" w:rsidP="00893139">
      <w:pPr>
        <w:rPr>
          <w:rFonts w:asciiTheme="majorHAnsi" w:hAnsiTheme="majorHAnsi" w:cstheme="majorHAnsi"/>
          <w:sz w:val="22"/>
          <w:szCs w:val="22"/>
        </w:rPr>
      </w:pPr>
    </w:p>
    <w:p w14:paraId="4FD6446C" w14:textId="77777777" w:rsidR="00893139" w:rsidRPr="00D51807" w:rsidRDefault="00893139" w:rsidP="00D51807">
      <w:pPr>
        <w:jc w:val="both"/>
        <w:rPr>
          <w:rFonts w:ascii="Nunito Sans SemiBold" w:hAnsi="Nunito Sans SemiBold" w:cstheme="majorHAnsi"/>
          <w:b/>
          <w:sz w:val="22"/>
          <w:szCs w:val="22"/>
        </w:rPr>
      </w:pPr>
      <w:r w:rsidRPr="00D51807">
        <w:rPr>
          <w:rFonts w:ascii="Nunito Sans SemiBold" w:hAnsi="Nunito Sans SemiBold" w:cstheme="majorHAnsi"/>
          <w:b/>
          <w:sz w:val="22"/>
          <w:szCs w:val="22"/>
        </w:rPr>
        <w:t>Media Contacts</w:t>
      </w:r>
    </w:p>
    <w:p w14:paraId="6A0BBBF2" w14:textId="77777777" w:rsidR="00893139" w:rsidRPr="00F667BA" w:rsidRDefault="00893139" w:rsidP="00893139">
      <w:pPr>
        <w:rPr>
          <w:rFonts w:asciiTheme="majorHAnsi" w:hAnsiTheme="majorHAnsi" w:cstheme="majorHAnsi"/>
          <w:b/>
          <w:sz w:val="22"/>
          <w:szCs w:val="22"/>
        </w:rPr>
      </w:pPr>
    </w:p>
    <w:p w14:paraId="5F363583" w14:textId="77777777" w:rsidR="00893139" w:rsidRPr="00D51807" w:rsidRDefault="00893139" w:rsidP="00893139">
      <w:pPr>
        <w:ind w:left="2160" w:hanging="2160"/>
        <w:rPr>
          <w:rStyle w:val="IntenseEmphasis"/>
          <w:rFonts w:ascii="Nunito Sans" w:hAnsi="Nunito Sans"/>
          <w:color w:val="auto"/>
          <w:lang w:val="en-GB"/>
        </w:rPr>
      </w:pPr>
      <w:r w:rsidRPr="00D51807">
        <w:rPr>
          <w:rFonts w:ascii="Nunito Sans SemiBold" w:hAnsi="Nunito Sans SemiBold" w:cstheme="majorHAnsi"/>
          <w:b/>
          <w:sz w:val="22"/>
          <w:szCs w:val="22"/>
        </w:rPr>
        <w:t>SpinetiX</w:t>
      </w:r>
      <w:r w:rsidRPr="00F667BA">
        <w:rPr>
          <w:rFonts w:asciiTheme="majorHAnsi" w:hAnsiTheme="majorHAnsi" w:cstheme="majorHAnsi"/>
          <w:sz w:val="22"/>
          <w:szCs w:val="22"/>
        </w:rPr>
        <w:tab/>
      </w:r>
      <w:r w:rsidRPr="00D51807">
        <w:rPr>
          <w:rFonts w:ascii="Nunito Sans SemiBold" w:hAnsi="Nunito Sans SemiBold" w:cstheme="majorHAnsi"/>
          <w:b/>
          <w:sz w:val="22"/>
          <w:szCs w:val="22"/>
        </w:rPr>
        <w:t>Mariana MacLean</w:t>
      </w:r>
      <w:r w:rsidRPr="00F667BA">
        <w:rPr>
          <w:rFonts w:asciiTheme="majorHAnsi" w:hAnsiTheme="majorHAnsi" w:cstheme="majorHAnsi"/>
          <w:sz w:val="22"/>
          <w:szCs w:val="22"/>
        </w:rPr>
        <w:br/>
      </w:r>
      <w:hyperlink r:id="rId11" w:history="1">
        <w:r w:rsidRPr="001209D9">
          <w:rPr>
            <w:rStyle w:val="IntenseEmphasis"/>
            <w:rFonts w:ascii="Nunito Sans" w:hAnsi="Nunito Sans"/>
            <w:i w:val="0"/>
            <w:color w:val="auto"/>
            <w:sz w:val="22"/>
            <w:szCs w:val="22"/>
            <w:lang w:val="en-GB"/>
          </w:rPr>
          <w:t>mariana.maclean@spinetix.com</w:t>
        </w:r>
      </w:hyperlink>
    </w:p>
    <w:p w14:paraId="3DAFD36F" w14:textId="77777777" w:rsidR="00893139" w:rsidRPr="00F667BA" w:rsidRDefault="00893139" w:rsidP="00893139">
      <w:pPr>
        <w:ind w:left="2160" w:hanging="2160"/>
        <w:rPr>
          <w:rFonts w:asciiTheme="majorHAnsi" w:hAnsiTheme="majorHAnsi" w:cstheme="majorHAnsi"/>
          <w:sz w:val="22"/>
          <w:szCs w:val="22"/>
        </w:rPr>
      </w:pPr>
    </w:p>
    <w:p w14:paraId="41000800" w14:textId="6025BE86" w:rsidR="00893139" w:rsidRPr="001209D9" w:rsidRDefault="00B021D3" w:rsidP="00B021D3">
      <w:pPr>
        <w:ind w:left="2160" w:hanging="2160"/>
        <w:rPr>
          <w:rStyle w:val="IntenseEmphasis"/>
          <w:rFonts w:ascii="Nunito Sans" w:hAnsi="Nunito Sans"/>
          <w:i w:val="0"/>
          <w:color w:val="auto"/>
          <w:sz w:val="22"/>
          <w:szCs w:val="22"/>
          <w:lang w:val="en-GB"/>
        </w:rPr>
      </w:pPr>
      <w:r w:rsidRPr="00D51807">
        <w:rPr>
          <w:rFonts w:ascii="Nunito Sans SemiBold" w:hAnsi="Nunito Sans SemiBold" w:cstheme="majorHAnsi"/>
          <w:b/>
          <w:sz w:val="22"/>
          <w:szCs w:val="22"/>
        </w:rPr>
        <w:t>Special-Elektronik</w:t>
      </w:r>
      <w:r w:rsidR="00AD13C1" w:rsidRPr="00F667BA">
        <w:rPr>
          <w:rFonts w:asciiTheme="majorHAnsi" w:hAnsiTheme="majorHAnsi" w:cstheme="majorHAnsi"/>
          <w:sz w:val="22"/>
          <w:szCs w:val="22"/>
          <w:lang w:val="sv-SE"/>
        </w:rPr>
        <w:t xml:space="preserve"> </w:t>
      </w:r>
      <w:r w:rsidR="00F667BA" w:rsidRPr="00F667BA">
        <w:rPr>
          <w:rFonts w:asciiTheme="majorHAnsi" w:hAnsiTheme="majorHAnsi" w:cstheme="majorHAnsi"/>
          <w:sz w:val="22"/>
          <w:szCs w:val="22"/>
          <w:lang w:val="sv-SE"/>
        </w:rPr>
        <w:tab/>
      </w:r>
      <w:r w:rsidR="00AD13C1" w:rsidRPr="00D51807">
        <w:rPr>
          <w:rFonts w:ascii="Nunito Sans SemiBold" w:hAnsi="Nunito Sans SemiBold" w:cstheme="majorHAnsi"/>
          <w:b/>
          <w:sz w:val="22"/>
          <w:szCs w:val="22"/>
        </w:rPr>
        <w:t>Camilla Johannesson</w:t>
      </w:r>
      <w:r w:rsidR="00F667BA" w:rsidRPr="00D51807">
        <w:rPr>
          <w:rFonts w:ascii="Nunito Sans SemiBold" w:hAnsi="Nunito Sans SemiBold" w:cstheme="majorHAnsi"/>
          <w:b/>
          <w:sz w:val="22"/>
          <w:szCs w:val="22"/>
        </w:rPr>
        <w:br/>
      </w:r>
      <w:r w:rsidR="00F667BA" w:rsidRPr="001209D9">
        <w:rPr>
          <w:rStyle w:val="IntenseEmphasis"/>
          <w:rFonts w:ascii="Nunito Sans" w:hAnsi="Nunito Sans"/>
          <w:i w:val="0"/>
          <w:color w:val="auto"/>
          <w:sz w:val="22"/>
          <w:szCs w:val="22"/>
          <w:lang w:val="en-GB"/>
        </w:rPr>
        <w:t>c</w:t>
      </w:r>
      <w:r w:rsidR="00AD13C1" w:rsidRPr="001209D9">
        <w:rPr>
          <w:rStyle w:val="IntenseEmphasis"/>
          <w:rFonts w:ascii="Nunito Sans" w:hAnsi="Nunito Sans"/>
          <w:i w:val="0"/>
          <w:color w:val="auto"/>
          <w:sz w:val="22"/>
          <w:szCs w:val="22"/>
          <w:lang w:val="en-GB"/>
        </w:rPr>
        <w:t>amilla.johannesson@specialelektronik.se</w:t>
      </w:r>
    </w:p>
    <w:p w14:paraId="6B43865B" w14:textId="77777777" w:rsidR="00523A7A" w:rsidRPr="00F667BA" w:rsidRDefault="00523A7A" w:rsidP="00523A7A">
      <w:pPr>
        <w:jc w:val="both"/>
        <w:rPr>
          <w:rFonts w:asciiTheme="majorHAnsi" w:hAnsiTheme="majorHAnsi"/>
          <w:szCs w:val="26"/>
          <w:lang w:val="sv-SE"/>
        </w:rPr>
      </w:pPr>
    </w:p>
    <w:sectPr w:rsidR="00523A7A" w:rsidRPr="00F667BA" w:rsidSect="006D3577">
      <w:headerReference w:type="even" r:id="rId12"/>
      <w:headerReference w:type="default" r:id="rId13"/>
      <w:footerReference w:type="even" r:id="rId14"/>
      <w:footerReference w:type="default" r:id="rId15"/>
      <w:headerReference w:type="first" r:id="rId16"/>
      <w:footerReference w:type="first" r:id="rId17"/>
      <w:pgSz w:w="11900" w:h="16840"/>
      <w:pgMar w:top="1440" w:right="1800" w:bottom="1440" w:left="180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E8634EF" w14:textId="77777777" w:rsidR="001C05B6" w:rsidRDefault="001C05B6" w:rsidP="009B1CE4">
      <w:r>
        <w:separator/>
      </w:r>
    </w:p>
  </w:endnote>
  <w:endnote w:type="continuationSeparator" w:id="0">
    <w:p w14:paraId="4064F84E" w14:textId="77777777" w:rsidR="001C05B6" w:rsidRDefault="001C05B6" w:rsidP="009B1CE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embedRegular r:id="rId1" w:fontKey="{4204F177-7202-4FBA-9E54-EBAF0CAC6D6B}"/>
    <w:embedBold r:id="rId2" w:fontKey="{6D0A16CC-7A59-4687-AB50-FA827F1A9399}"/>
  </w:font>
  <w:font w:name="MS Mincho">
    <w:altName w:val="ＭＳ 明朝"/>
    <w:panose1 w:val="02020609040205080304"/>
    <w:charset w:val="80"/>
    <w:family w:val="modern"/>
    <w:pitch w:val="fixed"/>
    <w:sig w:usb0="E00002FF" w:usb1="6AC7FDFB" w:usb2="00000012" w:usb3="00000000" w:csb0="0002009F" w:csb1="00000000"/>
  </w:font>
  <w:font w:name="Myriad Pro Cond">
    <w:panose1 w:val="020B0506030403020204"/>
    <w:charset w:val="00"/>
    <w:family w:val="swiss"/>
    <w:notTrueType/>
    <w:pitch w:val="variable"/>
    <w:sig w:usb0="20000287" w:usb1="00000001" w:usb2="00000000" w:usb3="00000000" w:csb0="0000019F" w:csb1="00000000"/>
  </w:font>
  <w:font w:name="Lucida Grande">
    <w:altName w:val="Arial"/>
    <w:charset w:val="00"/>
    <w:family w:val="auto"/>
    <w:pitch w:val="variable"/>
    <w:sig w:usb0="00000000" w:usb1="5000A1FF" w:usb2="00000000" w:usb3="00000000" w:csb0="000001BF" w:csb1="00000000"/>
  </w:font>
  <w:font w:name="MS Gothic">
    <w:altName w:val="ＭＳ ゴシック"/>
    <w:panose1 w:val="020B0609070205080204"/>
    <w:charset w:val="80"/>
    <w:family w:val="modern"/>
    <w:pitch w:val="fixed"/>
    <w:sig w:usb0="E00002FF" w:usb1="6AC7FDFB" w:usb2="08000012" w:usb3="00000000" w:csb0="0002009F" w:csb1="00000000"/>
  </w:font>
  <w:font w:name="Nunito Sans ExtraLight">
    <w:panose1 w:val="00000300000000000000"/>
    <w:charset w:val="00"/>
    <w:family w:val="auto"/>
    <w:pitch w:val="variable"/>
    <w:sig w:usb0="20000007" w:usb1="00000001" w:usb2="00000000" w:usb3="00000000" w:csb0="00000193" w:csb1="00000000"/>
    <w:embedItalic r:id="rId3" w:fontKey="{75293890-D563-4647-824D-E1C502E52487}"/>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embedRegular r:id="rId4" w:fontKey="{583A8875-5C45-4C88-8B1F-518AA934ED38}"/>
    <w:embedBold r:id="rId5" w:fontKey="{9BE9DF60-42EC-44BB-BBDC-53C06C584387}"/>
    <w:embedItalic r:id="rId6" w:fontKey="{718BE925-0B17-49F6-9B66-D132FC8F1890}"/>
  </w:font>
  <w:font w:name="Nunito Sans ExtraBold">
    <w:panose1 w:val="00000900000000000000"/>
    <w:charset w:val="00"/>
    <w:family w:val="auto"/>
    <w:pitch w:val="variable"/>
    <w:sig w:usb0="20000007" w:usb1="00000001" w:usb2="00000000" w:usb3="00000000" w:csb0="00000193" w:csb1="00000000"/>
    <w:embedRegular r:id="rId7" w:fontKey="{E4E28676-1379-4AEC-9ECF-37FDD0864A28}"/>
    <w:embedBold r:id="rId8" w:fontKey="{06D5130D-D118-4339-96CB-2F8F9CAB269B}"/>
  </w:font>
  <w:font w:name="Nunito Sans">
    <w:panose1 w:val="00000500000000000000"/>
    <w:charset w:val="00"/>
    <w:family w:val="auto"/>
    <w:pitch w:val="variable"/>
    <w:sig w:usb0="20000007" w:usb1="00000001" w:usb2="00000000" w:usb3="00000000" w:csb0="00000193" w:csb1="00000000"/>
    <w:embedRegular r:id="rId9" w:fontKey="{E97AE1A1-27FE-477B-838C-AD5A6F198B5A}"/>
    <w:embedItalic r:id="rId10" w:fontKey="{727B88B6-8BD3-4CF7-921B-3B090B38D908}"/>
  </w:font>
  <w:font w:name="Nunito Sans SemiBold">
    <w:panose1 w:val="00000700000000000000"/>
    <w:charset w:val="00"/>
    <w:family w:val="auto"/>
    <w:pitch w:val="variable"/>
    <w:sig w:usb0="20000007" w:usb1="00000001" w:usb2="00000000" w:usb3="00000000" w:csb0="00000193" w:csb1="00000000"/>
    <w:embedBold r:id="rId11" w:fontKey="{62849BEC-C7EC-4A02-BE09-D6B234C3F089}"/>
    <w:embedItalic r:id="rId12" w:fontKey="{C0AFC8FC-4797-40A6-9D65-B27C86602CCD}"/>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267A060" w14:textId="77777777" w:rsidR="00A0579B" w:rsidRPr="008E4F05" w:rsidRDefault="00A0579B" w:rsidP="008E4F05">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AE5DEC4" w14:textId="447B1F1A" w:rsidR="00A0579B" w:rsidRPr="009E0BD7" w:rsidRDefault="00A0579B" w:rsidP="009E0BD7">
    <w:pPr>
      <w:pStyle w:val="Footer"/>
      <w:ind w:right="360"/>
      <w:rPr>
        <w:sz w:val="22"/>
        <w:szCs w:val="22"/>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9F84902" w14:textId="77777777" w:rsidR="008E4F05" w:rsidRDefault="008E4F05">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098CFC0" w14:textId="77777777" w:rsidR="001C05B6" w:rsidRDefault="001C05B6" w:rsidP="009B1CE4">
      <w:r>
        <w:separator/>
      </w:r>
    </w:p>
  </w:footnote>
  <w:footnote w:type="continuationSeparator" w:id="0">
    <w:p w14:paraId="1D5CA28D" w14:textId="77777777" w:rsidR="001C05B6" w:rsidRDefault="001C05B6" w:rsidP="009B1CE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433C64C" w14:textId="77777777" w:rsidR="008E4F05" w:rsidRDefault="008E4F05">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8BDEFC1" w14:textId="77777777" w:rsidR="008E4F05" w:rsidRDefault="008E4F05">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5FE657D" w14:textId="77777777" w:rsidR="008E4F05" w:rsidRDefault="008E4F05">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411D3C"/>
    <w:multiLevelType w:val="hybridMultilevel"/>
    <w:tmpl w:val="60C0221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1DC70AFA"/>
    <w:multiLevelType w:val="hybridMultilevel"/>
    <w:tmpl w:val="7CD43352"/>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313A4718"/>
    <w:multiLevelType w:val="hybridMultilevel"/>
    <w:tmpl w:val="66FE867E"/>
    <w:lvl w:ilvl="0" w:tplc="F4449F30">
      <w:start w:val="1"/>
      <w:numFmt w:val="bullet"/>
      <w:lvlText w:val=""/>
      <w:lvlJc w:val="left"/>
      <w:pPr>
        <w:ind w:left="360" w:hanging="360"/>
      </w:pPr>
      <w:rPr>
        <w:rFonts w:ascii="Symbol" w:hAnsi="Symbol" w:hint="default"/>
        <w:sz w:val="26"/>
        <w:szCs w:val="26"/>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 w15:restartNumberingAfterBreak="0">
    <w:nsid w:val="771777AD"/>
    <w:multiLevelType w:val="multilevel"/>
    <w:tmpl w:val="019C28B4"/>
    <w:lvl w:ilvl="0">
      <w:start w:val="1"/>
      <w:numFmt w:val="decimal"/>
      <w:pStyle w:val="1Parties"/>
      <w:lvlText w:val="(%1)"/>
      <w:lvlJc w:val="left"/>
      <w:pPr>
        <w:tabs>
          <w:tab w:val="num" w:pos="720"/>
        </w:tabs>
        <w:ind w:left="720" w:hanging="720"/>
      </w:pPr>
    </w:lvl>
    <w:lvl w:ilvl="1">
      <w:start w:val="1"/>
      <w:numFmt w:val="lowerLetter"/>
      <w:pStyle w:val="Scha"/>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4" w15:restartNumberingAfterBreak="0">
    <w:nsid w:val="77D61255"/>
    <w:multiLevelType w:val="multilevel"/>
    <w:tmpl w:val="8804695E"/>
    <w:lvl w:ilvl="0">
      <w:start w:val="1"/>
      <w:numFmt w:val="decimal"/>
      <w:pStyle w:val="Heading1"/>
      <w:lvlText w:val="%1."/>
      <w:lvlJc w:val="left"/>
      <w:pPr>
        <w:tabs>
          <w:tab w:val="num" w:pos="810"/>
        </w:tabs>
        <w:ind w:left="810" w:hanging="720"/>
      </w:pPr>
      <w:rPr>
        <w:rFonts w:asciiTheme="minorHAnsi" w:hAnsiTheme="minorHAnsi" w:hint="default"/>
        <w:b/>
        <w:i w:val="0"/>
        <w:caps/>
        <w:sz w:val="22"/>
        <w:szCs w:val="22"/>
      </w:rPr>
    </w:lvl>
    <w:lvl w:ilvl="1">
      <w:start w:val="1"/>
      <w:numFmt w:val="decimal"/>
      <w:pStyle w:val="Heading2"/>
      <w:lvlText w:val="%1.%2"/>
      <w:lvlJc w:val="left"/>
      <w:pPr>
        <w:tabs>
          <w:tab w:val="num" w:pos="990"/>
        </w:tabs>
        <w:ind w:left="990" w:hanging="720"/>
      </w:pPr>
      <w:rPr>
        <w:rFonts w:asciiTheme="minorHAnsi" w:hAnsiTheme="minorHAnsi" w:hint="default"/>
        <w:b w:val="0"/>
        <w:i w:val="0"/>
        <w:caps w:val="0"/>
        <w:sz w:val="22"/>
        <w:szCs w:val="22"/>
      </w:rPr>
    </w:lvl>
    <w:lvl w:ilvl="2">
      <w:start w:val="1"/>
      <w:numFmt w:val="lowerLetter"/>
      <w:pStyle w:val="Heading3"/>
      <w:lvlText w:val="(%3)"/>
      <w:lvlJc w:val="left"/>
      <w:pPr>
        <w:tabs>
          <w:tab w:val="num" w:pos="2097"/>
        </w:tabs>
        <w:ind w:left="2097" w:hanging="567"/>
      </w:pPr>
      <w:rPr>
        <w:rFonts w:asciiTheme="minorHAnsi" w:hAnsiTheme="minorHAnsi" w:hint="default"/>
        <w:b w:val="0"/>
        <w:i w:val="0"/>
        <w:sz w:val="22"/>
        <w:szCs w:val="22"/>
      </w:rPr>
    </w:lvl>
    <w:lvl w:ilvl="3">
      <w:start w:val="1"/>
      <w:numFmt w:val="lowerRoman"/>
      <w:pStyle w:val="Heading4"/>
      <w:lvlText w:val="(%4)"/>
      <w:lvlJc w:val="left"/>
      <w:pPr>
        <w:tabs>
          <w:tab w:val="num" w:pos="2421"/>
        </w:tabs>
        <w:ind w:left="2268" w:hanging="567"/>
      </w:pPr>
      <w:rPr>
        <w:rFonts w:ascii="Times New Roman" w:hAnsi="Times New Roman" w:hint="default"/>
        <w:b w:val="0"/>
        <w:i w:val="0"/>
        <w:sz w:val="20"/>
      </w:rPr>
    </w:lvl>
    <w:lvl w:ilvl="4">
      <w:start w:val="1"/>
      <w:numFmt w:val="upperLetter"/>
      <w:pStyle w:val="Heading5"/>
      <w:lvlText w:val="(%5)"/>
      <w:lvlJc w:val="left"/>
      <w:pPr>
        <w:tabs>
          <w:tab w:val="num" w:pos="2880"/>
        </w:tabs>
        <w:ind w:left="2880" w:hanging="720"/>
      </w:pPr>
      <w:rPr>
        <w:rFonts w:ascii="Times New Roman" w:hAnsi="Times New Roman" w:hint="default"/>
        <w:b w:val="0"/>
        <w:i w:val="0"/>
        <w:sz w:val="22"/>
      </w:rPr>
    </w:lvl>
    <w:lvl w:ilvl="5">
      <w:start w:val="1"/>
      <w:numFmt w:val="decimal"/>
      <w:lvlText w:val="%6."/>
      <w:lvlJc w:val="left"/>
      <w:pPr>
        <w:tabs>
          <w:tab w:val="num" w:pos="3600"/>
        </w:tabs>
        <w:ind w:left="3600" w:hanging="720"/>
      </w:pPr>
      <w:rPr>
        <w:rFonts w:ascii="Times New Roman" w:hAnsi="Times New Roman" w:hint="default"/>
        <w:b w:val="0"/>
        <w:i w:val="0"/>
        <w:sz w:val="22"/>
      </w:rPr>
    </w:lvl>
    <w:lvl w:ilvl="6">
      <w:start w:val="1"/>
      <w:numFmt w:val="decimal"/>
      <w:lvlText w:val="%7."/>
      <w:lvlJc w:val="left"/>
      <w:pPr>
        <w:tabs>
          <w:tab w:val="num" w:pos="4320"/>
        </w:tabs>
        <w:ind w:left="4320" w:hanging="720"/>
      </w:pPr>
      <w:rPr>
        <w:rFonts w:hint="default"/>
      </w:rPr>
    </w:lvl>
    <w:lvl w:ilvl="7">
      <w:start w:val="1"/>
      <w:numFmt w:val="decimal"/>
      <w:lvlText w:val="%8."/>
      <w:lvlJc w:val="left"/>
      <w:pPr>
        <w:tabs>
          <w:tab w:val="num" w:pos="5040"/>
        </w:tabs>
        <w:ind w:left="5040" w:hanging="720"/>
      </w:pPr>
      <w:rPr>
        <w:rFonts w:ascii="Times New Roman" w:hAnsi="Times New Roman" w:hint="default"/>
        <w:b w:val="0"/>
        <w:i w:val="0"/>
        <w:sz w:val="22"/>
      </w:rPr>
    </w:lvl>
    <w:lvl w:ilvl="8">
      <w:start w:val="1"/>
      <w:numFmt w:val="decimal"/>
      <w:lvlText w:val="%9."/>
      <w:lvlJc w:val="left"/>
      <w:pPr>
        <w:tabs>
          <w:tab w:val="num" w:pos="5760"/>
        </w:tabs>
        <w:ind w:left="5760" w:hanging="720"/>
      </w:pPr>
      <w:rPr>
        <w:rFonts w:ascii="Times New Roman" w:hAnsi="Times New Roman" w:hint="default"/>
        <w:b w:val="0"/>
        <w:i w:val="0"/>
        <w:sz w:val="22"/>
      </w:rPr>
    </w:lvl>
  </w:abstractNum>
  <w:num w:numId="1">
    <w:abstractNumId w:val="3"/>
  </w:num>
  <w:num w:numId="2">
    <w:abstractNumId w:val="4"/>
  </w:num>
  <w:num w:numId="3">
    <w:abstractNumId w:val="1"/>
  </w:num>
  <w:num w:numId="4">
    <w:abstractNumId w:val="0"/>
  </w:num>
  <w:num w:numId="5">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60"/>
  <w:embedTrueTypeFonts/>
  <w:proofState w:spelling="clean" w:grammar="clean"/>
  <w:defaultTabStop w:val="720"/>
  <w:hyphenationZone w:val="425"/>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B1CE4"/>
    <w:rsid w:val="0008113D"/>
    <w:rsid w:val="000864EB"/>
    <w:rsid w:val="000C1232"/>
    <w:rsid w:val="000C1BE1"/>
    <w:rsid w:val="001209D9"/>
    <w:rsid w:val="00134A65"/>
    <w:rsid w:val="00137FC0"/>
    <w:rsid w:val="00156AF9"/>
    <w:rsid w:val="001C05B6"/>
    <w:rsid w:val="001D7D21"/>
    <w:rsid w:val="001F4D64"/>
    <w:rsid w:val="0026281B"/>
    <w:rsid w:val="002B018D"/>
    <w:rsid w:val="002C35E9"/>
    <w:rsid w:val="0033749A"/>
    <w:rsid w:val="003424CA"/>
    <w:rsid w:val="00366522"/>
    <w:rsid w:val="003810FE"/>
    <w:rsid w:val="003A33DD"/>
    <w:rsid w:val="0041402C"/>
    <w:rsid w:val="00453452"/>
    <w:rsid w:val="004A0C36"/>
    <w:rsid w:val="004A5F8A"/>
    <w:rsid w:val="004B18C5"/>
    <w:rsid w:val="00523A7A"/>
    <w:rsid w:val="0057280B"/>
    <w:rsid w:val="00574D1A"/>
    <w:rsid w:val="005B7D3C"/>
    <w:rsid w:val="005C5BCE"/>
    <w:rsid w:val="005D1281"/>
    <w:rsid w:val="005F0977"/>
    <w:rsid w:val="00662E7A"/>
    <w:rsid w:val="006712BA"/>
    <w:rsid w:val="00677057"/>
    <w:rsid w:val="006D3577"/>
    <w:rsid w:val="006D3848"/>
    <w:rsid w:val="006D425B"/>
    <w:rsid w:val="007035DA"/>
    <w:rsid w:val="00740082"/>
    <w:rsid w:val="00751A68"/>
    <w:rsid w:val="007775A7"/>
    <w:rsid w:val="007875EE"/>
    <w:rsid w:val="00812670"/>
    <w:rsid w:val="00823355"/>
    <w:rsid w:val="00877AC3"/>
    <w:rsid w:val="00893139"/>
    <w:rsid w:val="008D464B"/>
    <w:rsid w:val="008E4F05"/>
    <w:rsid w:val="00926D70"/>
    <w:rsid w:val="00936299"/>
    <w:rsid w:val="00940B52"/>
    <w:rsid w:val="009602D6"/>
    <w:rsid w:val="00967BE5"/>
    <w:rsid w:val="009B1CE4"/>
    <w:rsid w:val="009B3B05"/>
    <w:rsid w:val="009B72BF"/>
    <w:rsid w:val="009C0BCF"/>
    <w:rsid w:val="009D0A70"/>
    <w:rsid w:val="009E0BD7"/>
    <w:rsid w:val="009F254F"/>
    <w:rsid w:val="00A0382E"/>
    <w:rsid w:val="00A0579B"/>
    <w:rsid w:val="00A4759A"/>
    <w:rsid w:val="00AD13C1"/>
    <w:rsid w:val="00AF17B2"/>
    <w:rsid w:val="00B021D3"/>
    <w:rsid w:val="00BB01C9"/>
    <w:rsid w:val="00BE7740"/>
    <w:rsid w:val="00C224E5"/>
    <w:rsid w:val="00C7714B"/>
    <w:rsid w:val="00C9549D"/>
    <w:rsid w:val="00C967CC"/>
    <w:rsid w:val="00CA7C15"/>
    <w:rsid w:val="00CF2615"/>
    <w:rsid w:val="00CF4E1C"/>
    <w:rsid w:val="00D10633"/>
    <w:rsid w:val="00D2655E"/>
    <w:rsid w:val="00D2778A"/>
    <w:rsid w:val="00D51807"/>
    <w:rsid w:val="00DC4636"/>
    <w:rsid w:val="00DC4E6F"/>
    <w:rsid w:val="00DE4D8B"/>
    <w:rsid w:val="00E64474"/>
    <w:rsid w:val="00E649F5"/>
    <w:rsid w:val="00E932BF"/>
    <w:rsid w:val="00E97411"/>
    <w:rsid w:val="00EB21AF"/>
    <w:rsid w:val="00F21EAD"/>
    <w:rsid w:val="00F222F7"/>
    <w:rsid w:val="00F41A75"/>
    <w:rsid w:val="00F612F8"/>
    <w:rsid w:val="00F667BA"/>
    <w:rsid w:val="00F95118"/>
    <w:rsid w:val="00F96056"/>
    <w:rsid w:val="00FD7AB7"/>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024D4451"/>
  <w14:defaultImageDpi w14:val="330"/>
  <w15:docId w15:val="{CDCD8123-2269-42D9-9058-CAB8862430C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0" w:defUnhideWhenUsed="0" w:defQFormat="0" w:count="374">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atentStyles>
  <w:style w:type="paragraph" w:default="1" w:styleId="Normal">
    <w:name w:val="Normal"/>
    <w:qFormat/>
    <w:rsid w:val="00BB01C9"/>
    <w:rPr>
      <w:rFonts w:ascii="Myriad Pro Cond" w:hAnsi="Myriad Pro Cond"/>
      <w:sz w:val="26"/>
    </w:rPr>
  </w:style>
  <w:style w:type="paragraph" w:styleId="Heading1">
    <w:name w:val="heading 1"/>
    <w:basedOn w:val="Normal"/>
    <w:link w:val="Heading1Char"/>
    <w:qFormat/>
    <w:rsid w:val="00BB01C9"/>
    <w:pPr>
      <w:widowControl w:val="0"/>
      <w:numPr>
        <w:numId w:val="2"/>
      </w:numPr>
      <w:tabs>
        <w:tab w:val="clear" w:pos="810"/>
        <w:tab w:val="num" w:pos="720"/>
      </w:tabs>
      <w:spacing w:before="320" w:line="276" w:lineRule="auto"/>
      <w:ind w:left="720"/>
      <w:jc w:val="both"/>
      <w:outlineLvl w:val="0"/>
    </w:pPr>
    <w:rPr>
      <w:rFonts w:eastAsia="Times New Roman" w:cstheme="minorHAnsi"/>
      <w:smallCaps/>
      <w:kern w:val="28"/>
      <w:szCs w:val="52"/>
      <w:lang w:val="en-GB"/>
    </w:rPr>
  </w:style>
  <w:style w:type="paragraph" w:styleId="Heading2">
    <w:name w:val="heading 2"/>
    <w:basedOn w:val="Normal"/>
    <w:link w:val="Heading2Char"/>
    <w:qFormat/>
    <w:rsid w:val="00BB01C9"/>
    <w:pPr>
      <w:numPr>
        <w:ilvl w:val="1"/>
        <w:numId w:val="2"/>
      </w:numPr>
      <w:tabs>
        <w:tab w:val="clear" w:pos="990"/>
        <w:tab w:val="num" w:pos="720"/>
      </w:tabs>
      <w:spacing w:before="280" w:after="120" w:line="300" w:lineRule="atLeast"/>
      <w:ind w:left="720"/>
      <w:jc w:val="both"/>
      <w:outlineLvl w:val="1"/>
    </w:pPr>
    <w:rPr>
      <w:rFonts w:eastAsia="Times New Roman" w:cs="Times New Roman"/>
      <w:color w:val="000000"/>
      <w:szCs w:val="20"/>
      <w:lang w:val="en-GB"/>
    </w:rPr>
  </w:style>
  <w:style w:type="paragraph" w:styleId="Heading3">
    <w:name w:val="heading 3"/>
    <w:basedOn w:val="Normal"/>
    <w:link w:val="Heading3Char"/>
    <w:qFormat/>
    <w:rsid w:val="009B1CE4"/>
    <w:pPr>
      <w:numPr>
        <w:ilvl w:val="2"/>
        <w:numId w:val="2"/>
      </w:numPr>
      <w:spacing w:after="120" w:line="300" w:lineRule="atLeast"/>
      <w:jc w:val="both"/>
      <w:outlineLvl w:val="2"/>
    </w:pPr>
    <w:rPr>
      <w:rFonts w:ascii="Times New Roman" w:eastAsia="Times New Roman" w:hAnsi="Times New Roman" w:cs="Times New Roman"/>
      <w:sz w:val="22"/>
      <w:szCs w:val="20"/>
      <w:lang w:val="en-GB"/>
    </w:rPr>
  </w:style>
  <w:style w:type="paragraph" w:styleId="Heading4">
    <w:name w:val="heading 4"/>
    <w:basedOn w:val="Normal"/>
    <w:link w:val="Heading4Char"/>
    <w:qFormat/>
    <w:rsid w:val="009B1CE4"/>
    <w:pPr>
      <w:numPr>
        <w:ilvl w:val="3"/>
        <w:numId w:val="2"/>
      </w:numPr>
      <w:tabs>
        <w:tab w:val="left" w:pos="2261"/>
      </w:tabs>
      <w:spacing w:after="120" w:line="300" w:lineRule="atLeast"/>
      <w:jc w:val="both"/>
      <w:outlineLvl w:val="3"/>
    </w:pPr>
    <w:rPr>
      <w:rFonts w:ascii="Times New Roman" w:eastAsia="Times New Roman" w:hAnsi="Times New Roman" w:cs="Times New Roman"/>
      <w:sz w:val="22"/>
      <w:szCs w:val="20"/>
      <w:lang w:val="en-GB"/>
    </w:rPr>
  </w:style>
  <w:style w:type="paragraph" w:styleId="Heading5">
    <w:name w:val="heading 5"/>
    <w:basedOn w:val="Normal"/>
    <w:link w:val="Heading5Char"/>
    <w:qFormat/>
    <w:rsid w:val="00BB01C9"/>
    <w:pPr>
      <w:numPr>
        <w:ilvl w:val="4"/>
        <w:numId w:val="2"/>
      </w:numPr>
      <w:spacing w:after="120" w:line="300" w:lineRule="atLeast"/>
      <w:jc w:val="both"/>
      <w:outlineLvl w:val="4"/>
    </w:pPr>
    <w:rPr>
      <w:rFonts w:eastAsia="Times New Roman" w:cs="Times New Roman"/>
      <w:szCs w:val="20"/>
      <w:lang w:val="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BB01C9"/>
    <w:rPr>
      <w:rFonts w:ascii="Myriad Pro Cond" w:eastAsia="Times New Roman" w:hAnsi="Myriad Pro Cond" w:cstheme="minorHAnsi"/>
      <w:smallCaps/>
      <w:kern w:val="28"/>
      <w:sz w:val="26"/>
      <w:szCs w:val="52"/>
      <w:lang w:val="en-GB"/>
    </w:rPr>
  </w:style>
  <w:style w:type="character" w:customStyle="1" w:styleId="Heading2Char">
    <w:name w:val="Heading 2 Char"/>
    <w:basedOn w:val="DefaultParagraphFont"/>
    <w:link w:val="Heading2"/>
    <w:rsid w:val="00BB01C9"/>
    <w:rPr>
      <w:rFonts w:ascii="Myriad Pro Cond" w:eastAsia="Times New Roman" w:hAnsi="Myriad Pro Cond" w:cs="Times New Roman"/>
      <w:color w:val="000000"/>
      <w:sz w:val="26"/>
      <w:szCs w:val="20"/>
      <w:lang w:val="en-GB"/>
    </w:rPr>
  </w:style>
  <w:style w:type="character" w:customStyle="1" w:styleId="Heading3Char">
    <w:name w:val="Heading 3 Char"/>
    <w:basedOn w:val="DefaultParagraphFont"/>
    <w:link w:val="Heading3"/>
    <w:rsid w:val="009B1CE4"/>
    <w:rPr>
      <w:rFonts w:ascii="Times New Roman" w:eastAsia="Times New Roman" w:hAnsi="Times New Roman" w:cs="Times New Roman"/>
      <w:sz w:val="22"/>
      <w:szCs w:val="20"/>
      <w:lang w:val="en-GB"/>
    </w:rPr>
  </w:style>
  <w:style w:type="character" w:customStyle="1" w:styleId="Heading4Char">
    <w:name w:val="Heading 4 Char"/>
    <w:basedOn w:val="DefaultParagraphFont"/>
    <w:link w:val="Heading4"/>
    <w:rsid w:val="009B1CE4"/>
    <w:rPr>
      <w:rFonts w:ascii="Times New Roman" w:eastAsia="Times New Roman" w:hAnsi="Times New Roman" w:cs="Times New Roman"/>
      <w:sz w:val="22"/>
      <w:szCs w:val="20"/>
      <w:lang w:val="en-GB"/>
    </w:rPr>
  </w:style>
  <w:style w:type="character" w:customStyle="1" w:styleId="Heading5Char">
    <w:name w:val="Heading 5 Char"/>
    <w:basedOn w:val="DefaultParagraphFont"/>
    <w:link w:val="Heading5"/>
    <w:rsid w:val="00BB01C9"/>
    <w:rPr>
      <w:rFonts w:ascii="Myriad Pro Cond" w:eastAsia="Times New Roman" w:hAnsi="Myriad Pro Cond" w:cs="Times New Roman"/>
      <w:sz w:val="26"/>
      <w:szCs w:val="20"/>
      <w:lang w:val="en-GB"/>
    </w:rPr>
  </w:style>
  <w:style w:type="paragraph" w:customStyle="1" w:styleId="Definitions">
    <w:name w:val="Definitions"/>
    <w:basedOn w:val="Normal"/>
    <w:rsid w:val="009B1CE4"/>
    <w:pPr>
      <w:tabs>
        <w:tab w:val="left" w:pos="709"/>
      </w:tabs>
      <w:spacing w:after="120" w:line="300" w:lineRule="atLeast"/>
      <w:ind w:left="720"/>
      <w:jc w:val="both"/>
    </w:pPr>
    <w:rPr>
      <w:rFonts w:ascii="Times New Roman" w:eastAsia="Times New Roman" w:hAnsi="Times New Roman" w:cs="Times New Roman"/>
      <w:sz w:val="22"/>
      <w:szCs w:val="20"/>
      <w:lang w:val="en-GB"/>
    </w:rPr>
  </w:style>
  <w:style w:type="paragraph" w:customStyle="1" w:styleId="1Parties">
    <w:name w:val="(1) Parties"/>
    <w:basedOn w:val="Normal"/>
    <w:rsid w:val="009B1CE4"/>
    <w:pPr>
      <w:numPr>
        <w:numId w:val="1"/>
      </w:numPr>
      <w:spacing w:before="120" w:after="120" w:line="300" w:lineRule="atLeast"/>
      <w:jc w:val="both"/>
    </w:pPr>
    <w:rPr>
      <w:rFonts w:ascii="Times New Roman" w:eastAsia="Times New Roman" w:hAnsi="Times New Roman" w:cs="Times New Roman"/>
      <w:sz w:val="22"/>
      <w:szCs w:val="20"/>
      <w:lang w:val="en-GB"/>
    </w:rPr>
  </w:style>
  <w:style w:type="paragraph" w:customStyle="1" w:styleId="1stIntroHeadings">
    <w:name w:val="1stIntroHeadings"/>
    <w:basedOn w:val="Normal"/>
    <w:next w:val="Normal"/>
    <w:rsid w:val="009B1CE4"/>
    <w:pPr>
      <w:tabs>
        <w:tab w:val="left" w:pos="709"/>
      </w:tabs>
      <w:spacing w:before="120" w:after="120" w:line="300" w:lineRule="atLeast"/>
      <w:jc w:val="both"/>
    </w:pPr>
    <w:rPr>
      <w:rFonts w:ascii="Times New Roman" w:eastAsia="Times New Roman" w:hAnsi="Times New Roman" w:cs="Times New Roman"/>
      <w:b/>
      <w:smallCaps/>
      <w:szCs w:val="20"/>
      <w:lang w:val="en-GB"/>
    </w:rPr>
  </w:style>
  <w:style w:type="paragraph" w:customStyle="1" w:styleId="Scha">
    <w:name w:val="Sch a)"/>
    <w:basedOn w:val="Normal"/>
    <w:rsid w:val="009B1CE4"/>
    <w:pPr>
      <w:numPr>
        <w:ilvl w:val="1"/>
        <w:numId w:val="1"/>
      </w:numPr>
      <w:spacing w:line="300" w:lineRule="atLeast"/>
      <w:jc w:val="both"/>
    </w:pPr>
    <w:rPr>
      <w:rFonts w:ascii="Times New Roman" w:eastAsia="Times New Roman" w:hAnsi="Times New Roman" w:cs="Times New Roman"/>
      <w:sz w:val="22"/>
      <w:szCs w:val="20"/>
      <w:lang w:val="en-GB"/>
    </w:rPr>
  </w:style>
  <w:style w:type="character" w:customStyle="1" w:styleId="Defterm">
    <w:name w:val="Defterm"/>
    <w:rsid w:val="009B1CE4"/>
    <w:rPr>
      <w:b/>
      <w:color w:val="000000"/>
      <w:sz w:val="22"/>
    </w:rPr>
  </w:style>
  <w:style w:type="paragraph" w:customStyle="1" w:styleId="NormalSpaced">
    <w:name w:val="NormalSpaced"/>
    <w:basedOn w:val="Normal"/>
    <w:next w:val="Normal"/>
    <w:rsid w:val="009B1CE4"/>
    <w:pPr>
      <w:spacing w:after="240" w:line="300" w:lineRule="atLeast"/>
      <w:jc w:val="both"/>
    </w:pPr>
    <w:rPr>
      <w:rFonts w:ascii="Times New Roman" w:eastAsia="Times New Roman" w:hAnsi="Times New Roman" w:cs="Times New Roman"/>
      <w:sz w:val="22"/>
      <w:szCs w:val="20"/>
      <w:lang w:val="en-GB"/>
    </w:rPr>
  </w:style>
  <w:style w:type="paragraph" w:styleId="ListParagraph">
    <w:name w:val="List Paragraph"/>
    <w:basedOn w:val="Normal"/>
    <w:uiPriority w:val="34"/>
    <w:qFormat/>
    <w:rsid w:val="009B1CE4"/>
    <w:pPr>
      <w:spacing w:line="300" w:lineRule="atLeast"/>
      <w:ind w:left="720"/>
      <w:contextualSpacing/>
      <w:jc w:val="both"/>
    </w:pPr>
    <w:rPr>
      <w:rFonts w:ascii="Times New Roman" w:eastAsia="Times New Roman" w:hAnsi="Times New Roman" w:cs="Times New Roman"/>
      <w:sz w:val="22"/>
      <w:szCs w:val="20"/>
      <w:lang w:val="en-GB"/>
    </w:rPr>
  </w:style>
  <w:style w:type="paragraph" w:customStyle="1" w:styleId="CoversheetTitle">
    <w:name w:val="Coversheet Title"/>
    <w:basedOn w:val="Normal"/>
    <w:autoRedefine/>
    <w:rsid w:val="009B1CE4"/>
    <w:pPr>
      <w:spacing w:before="480" w:after="480" w:line="300" w:lineRule="atLeast"/>
      <w:jc w:val="center"/>
    </w:pPr>
    <w:rPr>
      <w:rFonts w:ascii="Times New Roman" w:eastAsia="Times New Roman" w:hAnsi="Times New Roman" w:cs="Times New Roman"/>
      <w:b/>
      <w:smallCaps/>
      <w:sz w:val="22"/>
      <w:szCs w:val="20"/>
      <w:lang w:val="en-GB"/>
    </w:rPr>
  </w:style>
  <w:style w:type="paragraph" w:customStyle="1" w:styleId="CoversheetParagraph">
    <w:name w:val="Coversheet Paragraph"/>
    <w:basedOn w:val="Normal"/>
    <w:autoRedefine/>
    <w:rsid w:val="009B1CE4"/>
    <w:pPr>
      <w:spacing w:line="300" w:lineRule="atLeast"/>
      <w:jc w:val="center"/>
    </w:pPr>
    <w:rPr>
      <w:rFonts w:ascii="Times New Roman" w:eastAsia="Times New Roman" w:hAnsi="Times New Roman" w:cs="Times New Roman"/>
      <w:sz w:val="22"/>
      <w:szCs w:val="20"/>
      <w:lang w:val="en-GB"/>
    </w:rPr>
  </w:style>
  <w:style w:type="paragraph" w:customStyle="1" w:styleId="CoversheetTitle2">
    <w:name w:val="Coversheet Title2"/>
    <w:basedOn w:val="CoversheetTitle"/>
    <w:rsid w:val="009B1CE4"/>
    <w:rPr>
      <w:sz w:val="28"/>
    </w:rPr>
  </w:style>
  <w:style w:type="paragraph" w:styleId="Header">
    <w:name w:val="header"/>
    <w:basedOn w:val="Normal"/>
    <w:link w:val="HeaderChar"/>
    <w:uiPriority w:val="99"/>
    <w:unhideWhenUsed/>
    <w:rsid w:val="009B1CE4"/>
    <w:pPr>
      <w:tabs>
        <w:tab w:val="center" w:pos="4320"/>
        <w:tab w:val="right" w:pos="8640"/>
      </w:tabs>
    </w:pPr>
  </w:style>
  <w:style w:type="character" w:customStyle="1" w:styleId="HeaderChar">
    <w:name w:val="Header Char"/>
    <w:basedOn w:val="DefaultParagraphFont"/>
    <w:link w:val="Header"/>
    <w:uiPriority w:val="99"/>
    <w:rsid w:val="009B1CE4"/>
  </w:style>
  <w:style w:type="paragraph" w:styleId="Footer">
    <w:name w:val="footer"/>
    <w:basedOn w:val="Normal"/>
    <w:link w:val="FooterChar"/>
    <w:uiPriority w:val="99"/>
    <w:unhideWhenUsed/>
    <w:rsid w:val="009B1CE4"/>
    <w:pPr>
      <w:tabs>
        <w:tab w:val="center" w:pos="4320"/>
        <w:tab w:val="right" w:pos="8640"/>
      </w:tabs>
    </w:pPr>
  </w:style>
  <w:style w:type="character" w:customStyle="1" w:styleId="FooterChar">
    <w:name w:val="Footer Char"/>
    <w:basedOn w:val="DefaultParagraphFont"/>
    <w:link w:val="Footer"/>
    <w:uiPriority w:val="99"/>
    <w:rsid w:val="009B1CE4"/>
  </w:style>
  <w:style w:type="character" w:styleId="PageNumber">
    <w:name w:val="page number"/>
    <w:basedOn w:val="DefaultParagraphFont"/>
    <w:uiPriority w:val="99"/>
    <w:semiHidden/>
    <w:unhideWhenUsed/>
    <w:rsid w:val="009B1CE4"/>
  </w:style>
  <w:style w:type="paragraph" w:styleId="BalloonText">
    <w:name w:val="Balloon Text"/>
    <w:basedOn w:val="Normal"/>
    <w:link w:val="BalloonTextChar"/>
    <w:uiPriority w:val="99"/>
    <w:semiHidden/>
    <w:unhideWhenUsed/>
    <w:rsid w:val="009E0BD7"/>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9E0BD7"/>
    <w:rPr>
      <w:rFonts w:ascii="Lucida Grande" w:hAnsi="Lucida Grande" w:cs="Lucida Grande"/>
      <w:sz w:val="18"/>
      <w:szCs w:val="18"/>
    </w:rPr>
  </w:style>
  <w:style w:type="paragraph" w:styleId="Title">
    <w:name w:val="Title"/>
    <w:basedOn w:val="Normal"/>
    <w:next w:val="Normal"/>
    <w:link w:val="TitleChar"/>
    <w:uiPriority w:val="10"/>
    <w:qFormat/>
    <w:rsid w:val="00BB01C9"/>
    <w:pPr>
      <w:pBdr>
        <w:bottom w:val="single" w:sz="8" w:space="4" w:color="4F81BD" w:themeColor="accent1"/>
      </w:pBdr>
      <w:spacing w:after="300"/>
      <w:contextualSpacing/>
    </w:pPr>
    <w:rPr>
      <w:rFonts w:eastAsiaTheme="majorEastAsia" w:cstheme="majorBidi"/>
      <w:color w:val="17365D" w:themeColor="text2" w:themeShade="BF"/>
      <w:spacing w:val="5"/>
      <w:kern w:val="28"/>
      <w:sz w:val="120"/>
      <w:szCs w:val="52"/>
    </w:rPr>
  </w:style>
  <w:style w:type="character" w:customStyle="1" w:styleId="TitleChar">
    <w:name w:val="Title Char"/>
    <w:basedOn w:val="DefaultParagraphFont"/>
    <w:link w:val="Title"/>
    <w:uiPriority w:val="10"/>
    <w:rsid w:val="00BB01C9"/>
    <w:rPr>
      <w:rFonts w:ascii="Myriad Pro Cond" w:eastAsiaTheme="majorEastAsia" w:hAnsi="Myriad Pro Cond" w:cstheme="majorBidi"/>
      <w:color w:val="17365D" w:themeColor="text2" w:themeShade="BF"/>
      <w:spacing w:val="5"/>
      <w:kern w:val="28"/>
      <w:sz w:val="120"/>
      <w:szCs w:val="52"/>
    </w:rPr>
  </w:style>
  <w:style w:type="paragraph" w:styleId="Subtitle">
    <w:name w:val="Subtitle"/>
    <w:basedOn w:val="Normal"/>
    <w:next w:val="Normal"/>
    <w:link w:val="SubtitleChar"/>
    <w:uiPriority w:val="11"/>
    <w:qFormat/>
    <w:rsid w:val="00BB01C9"/>
    <w:pPr>
      <w:numPr>
        <w:ilvl w:val="1"/>
      </w:numPr>
    </w:pPr>
    <w:rPr>
      <w:rFonts w:eastAsiaTheme="majorEastAsia" w:cstheme="majorBidi"/>
      <w:b/>
      <w:iCs/>
      <w:spacing w:val="15"/>
      <w:sz w:val="36"/>
    </w:rPr>
  </w:style>
  <w:style w:type="character" w:customStyle="1" w:styleId="SubtitleChar">
    <w:name w:val="Subtitle Char"/>
    <w:basedOn w:val="DefaultParagraphFont"/>
    <w:link w:val="Subtitle"/>
    <w:uiPriority w:val="11"/>
    <w:rsid w:val="00BB01C9"/>
    <w:rPr>
      <w:rFonts w:ascii="Myriad Pro Cond" w:eastAsiaTheme="majorEastAsia" w:hAnsi="Myriad Pro Cond" w:cstheme="majorBidi"/>
      <w:b/>
      <w:iCs/>
      <w:spacing w:val="15"/>
      <w:sz w:val="36"/>
    </w:rPr>
  </w:style>
  <w:style w:type="character" w:styleId="Strong">
    <w:name w:val="Strong"/>
    <w:basedOn w:val="DefaultParagraphFont"/>
    <w:uiPriority w:val="22"/>
    <w:qFormat/>
    <w:rsid w:val="00BB01C9"/>
    <w:rPr>
      <w:rFonts w:ascii="Myriad Pro Cond" w:hAnsi="Myriad Pro Cond"/>
      <w:b/>
      <w:bCs/>
      <w:sz w:val="26"/>
    </w:rPr>
  </w:style>
  <w:style w:type="character" w:styleId="IntenseEmphasis">
    <w:name w:val="Intense Emphasis"/>
    <w:basedOn w:val="DefaultParagraphFont"/>
    <w:uiPriority w:val="21"/>
    <w:qFormat/>
    <w:rsid w:val="00AD13C1"/>
    <w:rPr>
      <w:i/>
      <w:iCs/>
      <w:color w:val="4F81BD" w:themeColor="accent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54237372">
      <w:bodyDiv w:val="1"/>
      <w:marLeft w:val="0"/>
      <w:marRight w:val="0"/>
      <w:marTop w:val="0"/>
      <w:marBottom w:val="0"/>
      <w:divBdr>
        <w:top w:val="none" w:sz="0" w:space="0" w:color="auto"/>
        <w:left w:val="none" w:sz="0" w:space="0" w:color="auto"/>
        <w:bottom w:val="none" w:sz="0" w:space="0" w:color="auto"/>
        <w:right w:val="none" w:sz="0" w:space="0" w:color="auto"/>
      </w:divBdr>
    </w:div>
    <w:div w:id="1402096681">
      <w:bodyDiv w:val="1"/>
      <w:marLeft w:val="0"/>
      <w:marRight w:val="0"/>
      <w:marTop w:val="0"/>
      <w:marBottom w:val="0"/>
      <w:divBdr>
        <w:top w:val="none" w:sz="0" w:space="0" w:color="auto"/>
        <w:left w:val="none" w:sz="0" w:space="0" w:color="auto"/>
        <w:bottom w:val="none" w:sz="0" w:space="0" w:color="auto"/>
        <w:right w:val="none" w:sz="0" w:space="0" w:color="auto"/>
      </w:divBdr>
      <w:divsChild>
        <w:div w:id="724569061">
          <w:marLeft w:val="0"/>
          <w:marRight w:val="0"/>
          <w:marTop w:val="0"/>
          <w:marBottom w:val="0"/>
          <w:divBdr>
            <w:top w:val="none" w:sz="0" w:space="0" w:color="auto"/>
            <w:left w:val="none" w:sz="0" w:space="0" w:color="auto"/>
            <w:bottom w:val="none" w:sz="0" w:space="0" w:color="auto"/>
            <w:right w:val="none" w:sz="0" w:space="0" w:color="auto"/>
          </w:divBdr>
          <w:divsChild>
            <w:div w:id="889027283">
              <w:marLeft w:val="0"/>
              <w:marRight w:val="0"/>
              <w:marTop w:val="0"/>
              <w:marBottom w:val="0"/>
              <w:divBdr>
                <w:top w:val="none" w:sz="0" w:space="0" w:color="auto"/>
                <w:left w:val="none" w:sz="0" w:space="0" w:color="auto"/>
                <w:bottom w:val="none" w:sz="0" w:space="0" w:color="auto"/>
                <w:right w:val="none" w:sz="0" w:space="0" w:color="auto"/>
              </w:divBdr>
              <w:divsChild>
                <w:div w:id="30157164">
                  <w:marLeft w:val="0"/>
                  <w:marRight w:val="0"/>
                  <w:marTop w:val="0"/>
                  <w:marBottom w:val="0"/>
                  <w:divBdr>
                    <w:top w:val="none" w:sz="0" w:space="0" w:color="auto"/>
                    <w:left w:val="none" w:sz="0" w:space="0" w:color="auto"/>
                    <w:bottom w:val="none" w:sz="0" w:space="0" w:color="auto"/>
                    <w:right w:val="none" w:sz="0" w:space="0" w:color="auto"/>
                  </w:divBdr>
                  <w:divsChild>
                    <w:div w:id="1123647433">
                      <w:marLeft w:val="0"/>
                      <w:marRight w:val="0"/>
                      <w:marTop w:val="0"/>
                      <w:marBottom w:val="0"/>
                      <w:divBdr>
                        <w:top w:val="none" w:sz="0" w:space="0" w:color="auto"/>
                        <w:left w:val="none" w:sz="0" w:space="0" w:color="auto"/>
                        <w:bottom w:val="none" w:sz="0" w:space="0" w:color="auto"/>
                        <w:right w:val="none" w:sz="0" w:space="0" w:color="auto"/>
                      </w:divBdr>
                      <w:divsChild>
                        <w:div w:id="2122532357">
                          <w:marLeft w:val="0"/>
                          <w:marRight w:val="0"/>
                          <w:marTop w:val="0"/>
                          <w:marBottom w:val="0"/>
                          <w:divBdr>
                            <w:top w:val="none" w:sz="0" w:space="0" w:color="auto"/>
                            <w:left w:val="none" w:sz="0" w:space="0" w:color="auto"/>
                            <w:bottom w:val="none" w:sz="0" w:space="0" w:color="auto"/>
                            <w:right w:val="none" w:sz="0" w:space="0" w:color="auto"/>
                          </w:divBdr>
                          <w:divsChild>
                            <w:div w:id="766578505">
                              <w:marLeft w:val="0"/>
                              <w:marRight w:val="0"/>
                              <w:marTop w:val="0"/>
                              <w:marBottom w:val="0"/>
                              <w:divBdr>
                                <w:top w:val="none" w:sz="0" w:space="0" w:color="auto"/>
                                <w:left w:val="none" w:sz="0" w:space="0" w:color="auto"/>
                                <w:bottom w:val="none" w:sz="0" w:space="0" w:color="auto"/>
                                <w:right w:val="none" w:sz="0" w:space="0" w:color="auto"/>
                              </w:divBdr>
                              <w:divsChild>
                                <w:div w:id="2081781389">
                                  <w:marLeft w:val="0"/>
                                  <w:marRight w:val="0"/>
                                  <w:marTop w:val="0"/>
                                  <w:marBottom w:val="0"/>
                                  <w:divBdr>
                                    <w:top w:val="none" w:sz="0" w:space="0" w:color="auto"/>
                                    <w:left w:val="none" w:sz="0" w:space="0" w:color="auto"/>
                                    <w:bottom w:val="none" w:sz="0" w:space="0" w:color="auto"/>
                                    <w:right w:val="none" w:sz="0" w:space="0" w:color="auto"/>
                                  </w:divBdr>
                                  <w:divsChild>
                                    <w:div w:id="879320671">
                                      <w:marLeft w:val="60"/>
                                      <w:marRight w:val="0"/>
                                      <w:marTop w:val="0"/>
                                      <w:marBottom w:val="0"/>
                                      <w:divBdr>
                                        <w:top w:val="none" w:sz="0" w:space="0" w:color="auto"/>
                                        <w:left w:val="none" w:sz="0" w:space="0" w:color="auto"/>
                                        <w:bottom w:val="none" w:sz="0" w:space="0" w:color="auto"/>
                                        <w:right w:val="none" w:sz="0" w:space="0" w:color="auto"/>
                                      </w:divBdr>
                                      <w:divsChild>
                                        <w:div w:id="1516844918">
                                          <w:marLeft w:val="0"/>
                                          <w:marRight w:val="0"/>
                                          <w:marTop w:val="0"/>
                                          <w:marBottom w:val="0"/>
                                          <w:divBdr>
                                            <w:top w:val="none" w:sz="0" w:space="0" w:color="auto"/>
                                            <w:left w:val="none" w:sz="0" w:space="0" w:color="auto"/>
                                            <w:bottom w:val="none" w:sz="0" w:space="0" w:color="auto"/>
                                            <w:right w:val="none" w:sz="0" w:space="0" w:color="auto"/>
                                          </w:divBdr>
                                          <w:divsChild>
                                            <w:div w:id="1006634994">
                                              <w:marLeft w:val="0"/>
                                              <w:marRight w:val="0"/>
                                              <w:marTop w:val="0"/>
                                              <w:marBottom w:val="120"/>
                                              <w:divBdr>
                                                <w:top w:val="single" w:sz="6" w:space="0" w:color="F5F5F5"/>
                                                <w:left w:val="single" w:sz="6" w:space="0" w:color="F5F5F5"/>
                                                <w:bottom w:val="single" w:sz="6" w:space="0" w:color="F5F5F5"/>
                                                <w:right w:val="single" w:sz="6" w:space="0" w:color="F5F5F5"/>
                                              </w:divBdr>
                                              <w:divsChild>
                                                <w:div w:id="168372450">
                                                  <w:marLeft w:val="0"/>
                                                  <w:marRight w:val="0"/>
                                                  <w:marTop w:val="0"/>
                                                  <w:marBottom w:val="0"/>
                                                  <w:divBdr>
                                                    <w:top w:val="none" w:sz="0" w:space="0" w:color="auto"/>
                                                    <w:left w:val="none" w:sz="0" w:space="0" w:color="auto"/>
                                                    <w:bottom w:val="none" w:sz="0" w:space="0" w:color="auto"/>
                                                    <w:right w:val="none" w:sz="0" w:space="0" w:color="auto"/>
                                                  </w:divBdr>
                                                  <w:divsChild>
                                                    <w:div w:id="1585141419">
                                                      <w:marLeft w:val="0"/>
                                                      <w:marRight w:val="0"/>
                                                      <w:marTop w:val="0"/>
                                                      <w:marBottom w:val="0"/>
                                                      <w:divBdr>
                                                        <w:top w:val="none" w:sz="0" w:space="0" w:color="auto"/>
                                                        <w:left w:val="none" w:sz="0" w:space="0" w:color="auto"/>
                                                        <w:bottom w:val="none" w:sz="0" w:space="0" w:color="auto"/>
                                                        <w:right w:val="none" w:sz="0" w:space="0" w:color="auto"/>
                                                      </w:divBdr>
                                                    </w:div>
                                                  </w:divsChild>
                                                </w:div>
                                                <w:div w:id="1345940262">
                                                  <w:marLeft w:val="0"/>
                                                  <w:marRight w:val="0"/>
                                                  <w:marTop w:val="0"/>
                                                  <w:marBottom w:val="0"/>
                                                  <w:divBdr>
                                                    <w:top w:val="none" w:sz="0" w:space="0" w:color="auto"/>
                                                    <w:left w:val="none" w:sz="0" w:space="0" w:color="auto"/>
                                                    <w:bottom w:val="none" w:sz="0" w:space="0" w:color="auto"/>
                                                    <w:right w:val="none" w:sz="0" w:space="0" w:color="auto"/>
                                                  </w:divBdr>
                                                  <w:divsChild>
                                                    <w:div w:id="17844936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eader" Target="header2.xml"/><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header" Target="header1.xml"/><Relationship Id="rId17" Type="http://schemas.openxmlformats.org/officeDocument/2006/relationships/footer" Target="footer3.xml"/><Relationship Id="rId2" Type="http://schemas.openxmlformats.org/officeDocument/2006/relationships/customXml" Target="../customXml/item2.xml"/><Relationship Id="rId16"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yperlink" Target="mailto:mariana.maclean@spinetix.com" TargetMode="External"/><Relationship Id="rId5" Type="http://schemas.openxmlformats.org/officeDocument/2006/relationships/styles" Target="styles.xml"/><Relationship Id="rId15" Type="http://schemas.openxmlformats.org/officeDocument/2006/relationships/footer" Target="footer2.xml"/><Relationship Id="rId10" Type="http://schemas.openxmlformats.org/officeDocument/2006/relationships/image" Target="media/image1.png"/><Relationship Id="rId19" Type="http://schemas.openxmlformats.org/officeDocument/2006/relationships/theme" Target="theme/theme1.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footer" Target="footer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F3D02B77C0424D4CB649D1FFB7D4D090" ma:contentTypeVersion="1" ma:contentTypeDescription="Create a new document." ma:contentTypeScope="" ma:versionID="bf7ae3d9ebff28883372dd066a48073e">
  <xsd:schema xmlns:xsd="http://www.w3.org/2001/XMLSchema" xmlns:xs="http://www.w3.org/2001/XMLSchema" xmlns:p="http://schemas.microsoft.com/office/2006/metadata/properties" xmlns:ns3="d19ab514-3bfb-433a-8757-aa05d791e43f" targetNamespace="http://schemas.microsoft.com/office/2006/metadata/properties" ma:root="true" ma:fieldsID="b851005b987468f5dff5139b1e72bd9d" ns3:_="">
    <xsd:import namespace="d19ab514-3bfb-433a-8757-aa05d791e43f"/>
    <xsd:element name="properties">
      <xsd:complexType>
        <xsd:sequence>
          <xsd:element name="documentManagement">
            <xsd:complexType>
              <xsd:all>
                <xsd:element ref="ns3:SharedWithUser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19ab514-3bfb-433a-8757-aa05d791e43f"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4FE50119-8022-4785-AA54-6FC868037184}">
  <ds:schemaRefs>
    <ds:schemaRef ds:uri="http://schemas.microsoft.com/sharepoint/v3/contenttype/forms"/>
  </ds:schemaRefs>
</ds:datastoreItem>
</file>

<file path=customXml/itemProps2.xml><?xml version="1.0" encoding="utf-8"?>
<ds:datastoreItem xmlns:ds="http://schemas.openxmlformats.org/officeDocument/2006/customXml" ds:itemID="{CB4512CE-8602-4EE1-B61D-CFDCA330F41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19ab514-3bfb-433a-8757-aa05d791e43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F436B651-C66B-4D9F-9C83-A5B3AE30B00B}">
  <ds:schemaRefs>
    <ds:schemaRef ds:uri="http://schemas.microsoft.com/office/2006/documentManagement/types"/>
    <ds:schemaRef ds:uri="http://purl.org/dc/elements/1.1/"/>
    <ds:schemaRef ds:uri="http://schemas.microsoft.com/office/2006/metadata/properties"/>
    <ds:schemaRef ds:uri="http://purl.org/dc/terms/"/>
    <ds:schemaRef ds:uri="http://schemas.openxmlformats.org/package/2006/metadata/core-properties"/>
    <ds:schemaRef ds:uri="http://purl.org/dc/dcmitype/"/>
    <ds:schemaRef ds:uri="http://schemas.microsoft.com/office/infopath/2007/PartnerControls"/>
    <ds:schemaRef ds:uri="d19ab514-3bfb-433a-8757-aa05d791e43f"/>
    <ds:schemaRef ds:uri="http://www.w3.org/XML/1998/namespace"/>
  </ds:schemaRefs>
</ds:datastoreItem>
</file>

<file path=docProps/app.xml><?xml version="1.0" encoding="utf-8"?>
<Properties xmlns="http://schemas.openxmlformats.org/officeDocument/2006/extended-properties" xmlns:vt="http://schemas.openxmlformats.org/officeDocument/2006/docPropsVTypes">
  <Template>Normal.dotm</Template>
  <TotalTime>5</TotalTime>
  <Pages>2</Pages>
  <Words>653</Words>
  <Characters>3723</Characters>
  <Application>Microsoft Office Word</Application>
  <DocSecurity>0</DocSecurity>
  <Lines>31</Lines>
  <Paragraphs>8</Paragraphs>
  <ScaleCrop>false</ScaleCrop>
  <HeadingPairs>
    <vt:vector size="6" baseType="variant">
      <vt:variant>
        <vt:lpstr>Title</vt:lpstr>
      </vt:variant>
      <vt:variant>
        <vt:i4>1</vt:i4>
      </vt:variant>
      <vt:variant>
        <vt:lpstr>Titre</vt:lpstr>
      </vt:variant>
      <vt:variant>
        <vt:i4>1</vt:i4>
      </vt:variant>
      <vt:variant>
        <vt:lpstr>Rubrik</vt:lpstr>
      </vt:variant>
      <vt:variant>
        <vt:i4>1</vt:i4>
      </vt:variant>
    </vt:vector>
  </HeadingPairs>
  <TitlesOfParts>
    <vt:vector size="3" baseType="lpstr">
      <vt:lpstr>SpinetiX and Special-Elektronik announce a New Distribution Partnership in Sweden</vt:lpstr>
      <vt:lpstr/>
      <vt:lpstr/>
    </vt:vector>
  </TitlesOfParts>
  <Company>SpinetiX</Company>
  <LinksUpToDate>false</LinksUpToDate>
  <CharactersWithSpaces>4368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SpinetiX and Special-Elektronik announce a New Distribution Partnership in Sweden</dc:title>
  <dc:subject/>
  <dc:creator>Marjana McLean</dc:creator>
  <cp:keywords>Special-Elektronik, partnership, SDA</cp:keywords>
  <dc:description/>
  <cp:lastModifiedBy>Krasimir Peykovski</cp:lastModifiedBy>
  <cp:revision>11</cp:revision>
  <cp:lastPrinted>2017-09-29T17:07:00Z</cp:lastPrinted>
  <dcterms:created xsi:type="dcterms:W3CDTF">2017-09-29T16:42:00Z</dcterms:created>
  <dcterms:modified xsi:type="dcterms:W3CDTF">2017-09-29T17:08:00Z</dcterms:modified>
  <cp:category>Press release</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0x010100F3D02B77C0424D4CB649D1FFB7D4D090</vt:lpwstr>
  </property>
</Properties>
</file>