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2EC0BE1" w14:textId="77777777" w:rsidR="004C757A" w:rsidRDefault="00077956" w:rsidP="004C757A">
      <w:pPr>
        <w:jc w:val="right"/>
        <w:rPr>
          <w:bCs/>
        </w:rPr>
      </w:pPr>
      <w:r>
        <w:rPr>
          <w:noProof/>
        </w:rPr>
        <w:drawing>
          <wp:anchor distT="0" distB="0" distL="114300" distR="114300" simplePos="0" relativeHeight="251658240" behindDoc="0" locked="0" layoutInCell="1" allowOverlap="1" wp14:anchorId="4E868EFD" wp14:editId="1B2855DB">
            <wp:simplePos x="0" y="0"/>
            <wp:positionH relativeFrom="margin">
              <wp:posOffset>1908175</wp:posOffset>
            </wp:positionH>
            <wp:positionV relativeFrom="page">
              <wp:posOffset>446566</wp:posOffset>
            </wp:positionV>
            <wp:extent cx="1911600" cy="7524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11600" cy="752400"/>
                    </a:xfrm>
                    <a:prstGeom prst="rect">
                      <a:avLst/>
                    </a:prstGeom>
                  </pic:spPr>
                </pic:pic>
              </a:graphicData>
            </a:graphic>
            <wp14:sizeRelH relativeFrom="margin">
              <wp14:pctWidth>0</wp14:pctWidth>
            </wp14:sizeRelH>
            <wp14:sizeRelV relativeFrom="margin">
              <wp14:pctHeight>0</wp14:pctHeight>
            </wp14:sizeRelV>
          </wp:anchor>
        </w:drawing>
      </w:r>
    </w:p>
    <w:p w14:paraId="14909154" w14:textId="77777777" w:rsidR="004C757A" w:rsidRDefault="004C757A" w:rsidP="004C757A">
      <w:pPr>
        <w:rPr>
          <w:bCs/>
        </w:rPr>
      </w:pPr>
    </w:p>
    <w:p w14:paraId="09240E26" w14:textId="77777777" w:rsidR="004C757A" w:rsidRDefault="004C757A" w:rsidP="004C757A">
      <w:pPr>
        <w:rPr>
          <w:bCs/>
        </w:rPr>
      </w:pPr>
    </w:p>
    <w:p w14:paraId="473F77FC" w14:textId="77777777" w:rsidR="00BE0608" w:rsidRDefault="00BE0608" w:rsidP="004C757A">
      <w:pPr>
        <w:rPr>
          <w:bCs/>
        </w:rPr>
      </w:pPr>
    </w:p>
    <w:p w14:paraId="3DF51B16" w14:textId="77777777" w:rsidR="004C757A" w:rsidRDefault="004C757A" w:rsidP="004C757A">
      <w:pPr>
        <w:rPr>
          <w:bCs/>
        </w:rPr>
      </w:pPr>
    </w:p>
    <w:p w14:paraId="7F1CE83D" w14:textId="73525D99" w:rsidR="00A003FC" w:rsidRPr="006D0AE8" w:rsidRDefault="00242290" w:rsidP="002809D6">
      <w:pPr>
        <w:jc w:val="center"/>
        <w:rPr>
          <w:rFonts w:ascii="Nunito Sans ExtraBold" w:hAnsi="Nunito Sans ExtraBold"/>
          <w:bCs/>
          <w:i/>
          <w:sz w:val="28"/>
          <w:szCs w:val="28"/>
        </w:rPr>
      </w:pPr>
      <w:r w:rsidRPr="006D0AE8">
        <w:rPr>
          <w:rStyle w:val="SpinetiXcorporatedocumenttitle"/>
          <w:sz w:val="32"/>
          <w:szCs w:val="16"/>
        </w:rPr>
        <w:t xml:space="preserve">SpinetiX and Almo Professional A/V </w:t>
      </w:r>
      <w:r w:rsidR="00402E22" w:rsidRPr="006D0AE8">
        <w:rPr>
          <w:rStyle w:val="SpinetiXcorporatedocumenttitle"/>
          <w:sz w:val="32"/>
          <w:szCs w:val="16"/>
        </w:rPr>
        <w:t>enter</w:t>
      </w:r>
      <w:r w:rsidRPr="006D0AE8">
        <w:rPr>
          <w:rStyle w:val="SpinetiXcorporatedocumenttitle"/>
          <w:sz w:val="32"/>
          <w:szCs w:val="16"/>
        </w:rPr>
        <w:t xml:space="preserve"> nationwide distribution partnership in the USA</w:t>
      </w:r>
    </w:p>
    <w:p w14:paraId="130676C8" w14:textId="77777777" w:rsidR="00CA75B2" w:rsidRPr="006D0AE8" w:rsidRDefault="00CA75B2" w:rsidP="00384F50">
      <w:pPr>
        <w:tabs>
          <w:tab w:val="left" w:pos="2751"/>
        </w:tabs>
        <w:rPr>
          <w:rStyle w:val="SpinetiXcorporatdocumentparagraph"/>
          <w:sz w:val="20"/>
          <w:szCs w:val="20"/>
        </w:rPr>
      </w:pPr>
    </w:p>
    <w:p w14:paraId="7A078BA1" w14:textId="77777777" w:rsidR="00CA75B2" w:rsidRPr="006D0AE8" w:rsidRDefault="00CA75B2" w:rsidP="00384F50">
      <w:pPr>
        <w:tabs>
          <w:tab w:val="left" w:pos="2751"/>
        </w:tabs>
        <w:rPr>
          <w:rStyle w:val="SpinetiXcorporatdocumentparagraph"/>
          <w:sz w:val="20"/>
          <w:szCs w:val="20"/>
        </w:rPr>
      </w:pPr>
    </w:p>
    <w:p w14:paraId="1157F70E" w14:textId="186E3C9E" w:rsidR="00EE7B0F" w:rsidRPr="006D0AE8" w:rsidRDefault="00EE7B0F" w:rsidP="00B07030">
      <w:pPr>
        <w:tabs>
          <w:tab w:val="left" w:pos="2751"/>
        </w:tabs>
        <w:jc w:val="both"/>
        <w:rPr>
          <w:rStyle w:val="SpinetiXcorporatdocumentparagraph"/>
          <w:b/>
          <w:bCs/>
          <w:sz w:val="20"/>
          <w:szCs w:val="20"/>
        </w:rPr>
      </w:pPr>
      <w:r w:rsidRPr="006D0AE8">
        <w:rPr>
          <w:rFonts w:ascii="Nunito Sans ExtraBold" w:hAnsi="Nunito Sans ExtraBold" w:cstheme="majorHAnsi"/>
          <w:b/>
          <w:sz w:val="18"/>
          <w:szCs w:val="20"/>
        </w:rPr>
        <w:t>Hergiswil</w:t>
      </w:r>
      <w:r w:rsidR="001A160B" w:rsidRPr="006D0AE8">
        <w:rPr>
          <w:rFonts w:ascii="Nunito Sans ExtraBold" w:hAnsi="Nunito Sans ExtraBold" w:cstheme="majorHAnsi"/>
          <w:b/>
          <w:sz w:val="18"/>
          <w:szCs w:val="20"/>
        </w:rPr>
        <w:t>, Switzerland</w:t>
      </w:r>
      <w:r w:rsidRPr="006D0AE8">
        <w:rPr>
          <w:rFonts w:ascii="Nunito Sans ExtraBold" w:hAnsi="Nunito Sans ExtraBold" w:cstheme="majorHAnsi"/>
          <w:b/>
          <w:sz w:val="18"/>
          <w:szCs w:val="20"/>
        </w:rPr>
        <w:t xml:space="preserve"> – </w:t>
      </w:r>
      <w:r w:rsidR="007E393C" w:rsidRPr="006D0AE8">
        <w:rPr>
          <w:rFonts w:ascii="Nunito Sans ExtraBold" w:hAnsi="Nunito Sans ExtraBold" w:cstheme="majorHAnsi"/>
          <w:b/>
          <w:sz w:val="18"/>
          <w:szCs w:val="20"/>
        </w:rPr>
        <w:t xml:space="preserve">December </w:t>
      </w:r>
      <w:r w:rsidR="0044061D" w:rsidRPr="006D0AE8">
        <w:rPr>
          <w:rFonts w:ascii="Nunito Sans ExtraBold" w:hAnsi="Nunito Sans ExtraBold" w:cstheme="majorHAnsi"/>
          <w:b/>
          <w:sz w:val="18"/>
          <w:szCs w:val="20"/>
        </w:rPr>
        <w:t>2</w:t>
      </w:r>
      <w:r w:rsidRPr="006D0AE8">
        <w:rPr>
          <w:rFonts w:ascii="Nunito Sans ExtraBold" w:hAnsi="Nunito Sans ExtraBold" w:cstheme="majorHAnsi"/>
          <w:b/>
          <w:sz w:val="18"/>
          <w:szCs w:val="20"/>
        </w:rPr>
        <w:t>, 2020 – S</w:t>
      </w:r>
      <w:r w:rsidR="00E065B2" w:rsidRPr="006D0AE8">
        <w:rPr>
          <w:rFonts w:ascii="Nunito Sans ExtraBold" w:hAnsi="Nunito Sans ExtraBold" w:cstheme="majorHAnsi"/>
          <w:b/>
          <w:sz w:val="18"/>
          <w:szCs w:val="20"/>
        </w:rPr>
        <w:t>pinetiX</w:t>
      </w:r>
      <w:r w:rsidR="00AA7348" w:rsidRPr="006D0AE8">
        <w:rPr>
          <w:rFonts w:ascii="Nunito Sans ExtraBold" w:hAnsi="Nunito Sans ExtraBold" w:cstheme="majorHAnsi"/>
          <w:b/>
          <w:sz w:val="18"/>
          <w:szCs w:val="20"/>
        </w:rPr>
        <w:t>, the leader in digital signage solutions, and Almo Professional A/V, the Pro A/V industry’s most dynamic US distributor, today announced a new distribution partnership in the USA effective immediately.</w:t>
      </w:r>
      <w:r w:rsidR="001D3FB4" w:rsidRPr="006D0AE8">
        <w:rPr>
          <w:rFonts w:ascii="Nunito Sans ExtraBold" w:hAnsi="Nunito Sans ExtraBold" w:cstheme="majorHAnsi"/>
          <w:b/>
          <w:sz w:val="18"/>
          <w:szCs w:val="20"/>
        </w:rPr>
        <w:t xml:space="preserve"> </w:t>
      </w:r>
      <w:r w:rsidR="00F73EB6" w:rsidRPr="006D0AE8">
        <w:rPr>
          <w:rFonts w:ascii="Nunito Sans ExtraBold" w:hAnsi="Nunito Sans ExtraBold" w:cstheme="majorHAnsi"/>
          <w:b/>
          <w:sz w:val="18"/>
          <w:szCs w:val="20"/>
        </w:rPr>
        <w:t xml:space="preserve">As part of the agreement, Almo is offering SpinetiX’s </w:t>
      </w:r>
      <w:r w:rsidR="009B3944" w:rsidRPr="006D0AE8">
        <w:rPr>
          <w:rFonts w:ascii="Nunito Sans ExtraBold" w:hAnsi="Nunito Sans ExtraBold" w:cstheme="majorHAnsi"/>
          <w:b/>
          <w:sz w:val="18"/>
          <w:szCs w:val="20"/>
        </w:rPr>
        <w:t xml:space="preserve">complete solution, </w:t>
      </w:r>
      <w:r w:rsidR="00432464" w:rsidRPr="006D0AE8">
        <w:rPr>
          <w:rFonts w:ascii="Nunito Sans ExtraBold" w:hAnsi="Nunito Sans ExtraBold" w:cstheme="majorHAnsi"/>
          <w:b/>
          <w:sz w:val="18"/>
          <w:szCs w:val="20"/>
        </w:rPr>
        <w:t>ranging from award-winning HMP media players, DSOS™ operating system, SpinetiX ARYA™ cloud</w:t>
      </w:r>
      <w:r w:rsidR="00AC0813" w:rsidRPr="006D0AE8">
        <w:rPr>
          <w:rFonts w:ascii="Nunito Sans ExtraBold" w:hAnsi="Nunito Sans ExtraBold" w:cstheme="majorHAnsi"/>
          <w:b/>
          <w:sz w:val="18"/>
          <w:szCs w:val="20"/>
        </w:rPr>
        <w:t>,</w:t>
      </w:r>
      <w:r w:rsidR="00432464" w:rsidRPr="006D0AE8">
        <w:rPr>
          <w:rFonts w:ascii="Nunito Sans ExtraBold" w:hAnsi="Nunito Sans ExtraBold" w:cstheme="majorHAnsi"/>
          <w:b/>
          <w:sz w:val="18"/>
          <w:szCs w:val="20"/>
        </w:rPr>
        <w:t xml:space="preserve"> Elementi digital signage software with its 250+ widgets</w:t>
      </w:r>
      <w:r w:rsidR="00AC0813" w:rsidRPr="006D0AE8">
        <w:rPr>
          <w:rFonts w:ascii="Nunito Sans ExtraBold" w:hAnsi="Nunito Sans ExtraBold" w:cstheme="majorHAnsi"/>
          <w:b/>
          <w:sz w:val="18"/>
          <w:szCs w:val="20"/>
        </w:rPr>
        <w:t xml:space="preserve"> </w:t>
      </w:r>
      <w:r w:rsidR="00337655" w:rsidRPr="006D0AE8">
        <w:rPr>
          <w:rFonts w:ascii="Nunito Sans ExtraBold" w:hAnsi="Nunito Sans ExtraBold" w:cstheme="majorHAnsi"/>
          <w:b/>
          <w:sz w:val="18"/>
          <w:szCs w:val="20"/>
        </w:rPr>
        <w:t>to</w:t>
      </w:r>
      <w:r w:rsidR="003A4F2C" w:rsidRPr="006D0AE8">
        <w:rPr>
          <w:rFonts w:ascii="Nunito Sans ExtraBold" w:hAnsi="Nunito Sans ExtraBold" w:cstheme="majorHAnsi"/>
          <w:b/>
          <w:sz w:val="18"/>
          <w:szCs w:val="20"/>
        </w:rPr>
        <w:t xml:space="preserve"> a series of professional</w:t>
      </w:r>
      <w:r w:rsidR="00337655" w:rsidRPr="006D0AE8">
        <w:rPr>
          <w:rFonts w:ascii="Nunito Sans ExtraBold" w:hAnsi="Nunito Sans ExtraBold" w:cstheme="majorHAnsi"/>
          <w:b/>
          <w:sz w:val="18"/>
          <w:szCs w:val="20"/>
        </w:rPr>
        <w:t xml:space="preserve"> services</w:t>
      </w:r>
      <w:r w:rsidR="001A174A" w:rsidRPr="006D0AE8">
        <w:rPr>
          <w:rFonts w:ascii="Nunito Sans ExtraBold" w:hAnsi="Nunito Sans ExtraBold" w:cstheme="majorHAnsi"/>
          <w:b/>
          <w:sz w:val="18"/>
          <w:szCs w:val="20"/>
        </w:rPr>
        <w:t xml:space="preserve">. </w:t>
      </w:r>
      <w:r w:rsidRPr="006D0AE8">
        <w:rPr>
          <w:rFonts w:ascii="Nunito Sans ExtraBold" w:hAnsi="Nunito Sans ExtraBold" w:cstheme="majorHAnsi"/>
          <w:b/>
          <w:sz w:val="18"/>
          <w:szCs w:val="20"/>
        </w:rPr>
        <w:t xml:space="preserve"> </w:t>
      </w:r>
    </w:p>
    <w:p w14:paraId="46F015B7" w14:textId="77777777" w:rsidR="00CA75B2" w:rsidRPr="006D0AE8" w:rsidRDefault="00CA75B2" w:rsidP="00CA75B2">
      <w:pPr>
        <w:tabs>
          <w:tab w:val="left" w:pos="2751"/>
        </w:tabs>
        <w:rPr>
          <w:rStyle w:val="SpinetiXcorporatdocumentparagraph"/>
          <w:sz w:val="20"/>
          <w:szCs w:val="20"/>
        </w:rPr>
      </w:pPr>
    </w:p>
    <w:p w14:paraId="0438437A" w14:textId="682ABD39" w:rsidR="00B622B9" w:rsidRPr="006D0AE8" w:rsidRDefault="003F2258" w:rsidP="00B07030">
      <w:pPr>
        <w:tabs>
          <w:tab w:val="left" w:pos="2751"/>
        </w:tabs>
        <w:jc w:val="both"/>
        <w:rPr>
          <w:rStyle w:val="SpinetiXcorporatdocumentparagraph"/>
          <w:sz w:val="20"/>
          <w:szCs w:val="20"/>
        </w:rPr>
      </w:pPr>
      <w:r w:rsidRPr="006D0AE8">
        <w:rPr>
          <w:rStyle w:val="SpinetiXcorporatdocumentparagraph"/>
          <w:sz w:val="20"/>
          <w:szCs w:val="20"/>
        </w:rPr>
        <w:t>“</w:t>
      </w:r>
      <w:r w:rsidR="00EC6D5A" w:rsidRPr="006D0AE8">
        <w:rPr>
          <w:rStyle w:val="SpinetiXcorporatdocumentparagraph"/>
          <w:sz w:val="20"/>
          <w:szCs w:val="20"/>
        </w:rPr>
        <w:t>The appointment of</w:t>
      </w:r>
      <w:r w:rsidR="006A409D" w:rsidRPr="006D0AE8">
        <w:rPr>
          <w:rStyle w:val="SpinetiXcorporatdocumentparagraph"/>
          <w:sz w:val="20"/>
          <w:szCs w:val="20"/>
        </w:rPr>
        <w:t xml:space="preserve"> Almo Professional A/V </w:t>
      </w:r>
      <w:r w:rsidR="00EF1951" w:rsidRPr="006D0AE8">
        <w:rPr>
          <w:rStyle w:val="SpinetiXcorporatdocumentparagraph"/>
          <w:sz w:val="20"/>
          <w:szCs w:val="20"/>
        </w:rPr>
        <w:t xml:space="preserve">as </w:t>
      </w:r>
      <w:r w:rsidR="00A57220" w:rsidRPr="006D0AE8">
        <w:rPr>
          <w:rStyle w:val="SpinetiXcorporatdocumentparagraph"/>
          <w:sz w:val="20"/>
          <w:szCs w:val="20"/>
        </w:rPr>
        <w:t xml:space="preserve">a new </w:t>
      </w:r>
      <w:r w:rsidR="000E0F44" w:rsidRPr="006D0AE8">
        <w:rPr>
          <w:rStyle w:val="SpinetiXcorporatdocumentparagraph"/>
          <w:sz w:val="20"/>
          <w:szCs w:val="20"/>
        </w:rPr>
        <w:t xml:space="preserve">national distributor </w:t>
      </w:r>
      <w:r w:rsidR="00B63B9B" w:rsidRPr="006D0AE8">
        <w:rPr>
          <w:rStyle w:val="SpinetiXcorporatdocumentparagraph"/>
          <w:sz w:val="20"/>
          <w:szCs w:val="20"/>
        </w:rPr>
        <w:t>represents a significant milestone f</w:t>
      </w:r>
      <w:r w:rsidR="000D5601" w:rsidRPr="006D0AE8">
        <w:rPr>
          <w:rStyle w:val="SpinetiXcorporatdocumentparagraph"/>
          <w:sz w:val="20"/>
          <w:szCs w:val="20"/>
        </w:rPr>
        <w:t>or SpinetiX in the USA</w:t>
      </w:r>
      <w:r w:rsidR="00DD4D87" w:rsidRPr="006D0AE8">
        <w:rPr>
          <w:rStyle w:val="SpinetiXcorporatdocumentparagraph"/>
          <w:sz w:val="20"/>
          <w:szCs w:val="20"/>
        </w:rPr>
        <w:t>,</w:t>
      </w:r>
      <w:r w:rsidR="004D0DF7" w:rsidRPr="006D0AE8">
        <w:rPr>
          <w:rStyle w:val="SpinetiXcorporatdocumentparagraph"/>
          <w:sz w:val="20"/>
          <w:szCs w:val="20"/>
        </w:rPr>
        <w:t xml:space="preserve"> </w:t>
      </w:r>
      <w:r w:rsidR="00DD4D87" w:rsidRPr="006D0AE8">
        <w:rPr>
          <w:rStyle w:val="SpinetiXcorporatdocumentparagraph"/>
          <w:sz w:val="20"/>
          <w:szCs w:val="20"/>
        </w:rPr>
        <w:t xml:space="preserve">as Almo is an established and highly-regarded name in professional AV distribution thanks to its coast-to-coast geographical footprint, large Pro A/V product portfolio and a renowned expertise in digital signage,” said Francesco Ziliani, CEO of SpinetiX. “The solid distribution experience of Almo Professional A/V combined with SpinetiX technological expertise set the right foundations to address a growing and transforming digital signage market for years to come.” </w:t>
      </w:r>
    </w:p>
    <w:p w14:paraId="62D9CA3B" w14:textId="77777777" w:rsidR="00B622B9" w:rsidRPr="006D0AE8" w:rsidRDefault="00B622B9" w:rsidP="00B07030">
      <w:pPr>
        <w:tabs>
          <w:tab w:val="left" w:pos="2751"/>
        </w:tabs>
        <w:jc w:val="both"/>
        <w:rPr>
          <w:rStyle w:val="SpinetiXcorporatdocumentparagraph"/>
          <w:sz w:val="20"/>
          <w:szCs w:val="20"/>
        </w:rPr>
      </w:pPr>
    </w:p>
    <w:p w14:paraId="4E176550" w14:textId="77777777" w:rsidR="00F83B53" w:rsidRPr="006D0AE8" w:rsidRDefault="00E36CAF" w:rsidP="00B07030">
      <w:pPr>
        <w:tabs>
          <w:tab w:val="left" w:pos="2751"/>
        </w:tabs>
        <w:jc w:val="both"/>
        <w:rPr>
          <w:rStyle w:val="SpinetiXcorporatdocumentparagraph"/>
          <w:sz w:val="20"/>
          <w:szCs w:val="20"/>
        </w:rPr>
      </w:pPr>
      <w:r w:rsidRPr="006D0AE8">
        <w:rPr>
          <w:rStyle w:val="SpinetiXcorporatdocumentparagraph"/>
          <w:sz w:val="20"/>
          <w:szCs w:val="20"/>
        </w:rPr>
        <w:t xml:space="preserve">According to Todd Heberlein, business development manager for Almo Professional A/V, “Our alignment with SpinetiX is rooted in the company’s commitment to digital signage technology over the last decade. SpinetiX has achieved great success in providing a wide range of scalable options for everything from single screen applications to enterprise-grade projects requiring thousands of players.” </w:t>
      </w:r>
    </w:p>
    <w:p w14:paraId="14F6AE70" w14:textId="77777777" w:rsidR="00F83B53" w:rsidRPr="006D0AE8" w:rsidRDefault="00F83B53" w:rsidP="00B07030">
      <w:pPr>
        <w:tabs>
          <w:tab w:val="left" w:pos="2751"/>
        </w:tabs>
        <w:jc w:val="both"/>
        <w:rPr>
          <w:rStyle w:val="SpinetiXcorporatdocumentparagraph"/>
          <w:sz w:val="20"/>
          <w:szCs w:val="20"/>
        </w:rPr>
      </w:pPr>
    </w:p>
    <w:p w14:paraId="2DC9D095" w14:textId="2CAA8BE2" w:rsidR="00D61A3A" w:rsidRPr="006D0AE8" w:rsidRDefault="00AE2BD0" w:rsidP="00B07030">
      <w:pPr>
        <w:tabs>
          <w:tab w:val="left" w:pos="2751"/>
        </w:tabs>
        <w:jc w:val="both"/>
        <w:rPr>
          <w:rStyle w:val="SpinetiXcorporatdocumentparagraph"/>
          <w:sz w:val="20"/>
          <w:szCs w:val="20"/>
        </w:rPr>
      </w:pPr>
      <w:r w:rsidRPr="006D0AE8">
        <w:rPr>
          <w:rStyle w:val="SpinetiXcorporatdocumentparagraph"/>
          <w:sz w:val="20"/>
          <w:szCs w:val="20"/>
        </w:rPr>
        <w:t>Heberlein continued, “By partnering with SpinetiX, Almo has expanded its digital signage portfolio and is now able to offer resellers and integrators an even greater variety of customizable choices in hardware, software, content, management and training to best suit their project needs.”</w:t>
      </w:r>
      <w:r w:rsidR="002514A7" w:rsidRPr="006D0AE8">
        <w:rPr>
          <w:rStyle w:val="SpinetiXcorporatdocumentparagraph"/>
          <w:sz w:val="20"/>
          <w:szCs w:val="20"/>
        </w:rPr>
        <w:t xml:space="preserve"> </w:t>
      </w:r>
      <w:r w:rsidR="00B622B9" w:rsidRPr="006D0AE8">
        <w:rPr>
          <w:rStyle w:val="SpinetiXcorporatdocumentparagraph"/>
          <w:sz w:val="20"/>
          <w:szCs w:val="20"/>
        </w:rPr>
        <w:t xml:space="preserve"> </w:t>
      </w:r>
    </w:p>
    <w:p w14:paraId="5771C2AF" w14:textId="424693DB" w:rsidR="00531C80" w:rsidRPr="006D0AE8" w:rsidRDefault="00531C80" w:rsidP="00B07030">
      <w:pPr>
        <w:tabs>
          <w:tab w:val="left" w:pos="2751"/>
        </w:tabs>
        <w:jc w:val="both"/>
        <w:rPr>
          <w:rStyle w:val="SpinetiXcorporatdocumentparagraph"/>
          <w:sz w:val="20"/>
          <w:szCs w:val="20"/>
        </w:rPr>
      </w:pPr>
    </w:p>
    <w:p w14:paraId="037DF57C" w14:textId="1F4AF938" w:rsidR="00CA75B2" w:rsidRPr="006D0AE8" w:rsidRDefault="00531C80" w:rsidP="00CA75B2">
      <w:pPr>
        <w:tabs>
          <w:tab w:val="left" w:pos="2751"/>
        </w:tabs>
        <w:rPr>
          <w:rStyle w:val="SpinetiXcorporatdocumentparagraph"/>
          <w:b/>
          <w:bCs/>
          <w:sz w:val="20"/>
          <w:szCs w:val="20"/>
        </w:rPr>
      </w:pPr>
      <w:r w:rsidRPr="006D0AE8">
        <w:rPr>
          <w:rStyle w:val="SpinetiXcorporatdocumentparagraph"/>
          <w:b/>
          <w:bCs/>
          <w:sz w:val="20"/>
          <w:szCs w:val="20"/>
        </w:rPr>
        <w:t xml:space="preserve">The SpinetiX </w:t>
      </w:r>
      <w:r w:rsidR="00F740C9" w:rsidRPr="006D0AE8">
        <w:rPr>
          <w:rStyle w:val="SpinetiXcorporatdocumentparagraph"/>
          <w:b/>
          <w:bCs/>
          <w:sz w:val="20"/>
          <w:szCs w:val="20"/>
        </w:rPr>
        <w:t>c</w:t>
      </w:r>
      <w:r w:rsidRPr="006D0AE8">
        <w:rPr>
          <w:rStyle w:val="SpinetiXcorporatdocumentparagraph"/>
          <w:b/>
          <w:bCs/>
          <w:sz w:val="20"/>
          <w:szCs w:val="20"/>
        </w:rPr>
        <w:t xml:space="preserve">omplete </w:t>
      </w:r>
      <w:r w:rsidR="00F740C9" w:rsidRPr="006D0AE8">
        <w:rPr>
          <w:rStyle w:val="SpinetiXcorporatdocumentparagraph"/>
          <w:b/>
          <w:bCs/>
          <w:sz w:val="20"/>
          <w:szCs w:val="20"/>
        </w:rPr>
        <w:t>d</w:t>
      </w:r>
      <w:r w:rsidRPr="006D0AE8">
        <w:rPr>
          <w:rStyle w:val="SpinetiXcorporatdocumentparagraph"/>
          <w:b/>
          <w:bCs/>
          <w:sz w:val="20"/>
          <w:szCs w:val="20"/>
        </w:rPr>
        <w:t xml:space="preserve">igital </w:t>
      </w:r>
      <w:r w:rsidR="00F740C9" w:rsidRPr="006D0AE8">
        <w:rPr>
          <w:rStyle w:val="SpinetiXcorporatdocumentparagraph"/>
          <w:b/>
          <w:bCs/>
          <w:sz w:val="20"/>
          <w:szCs w:val="20"/>
        </w:rPr>
        <w:t>s</w:t>
      </w:r>
      <w:r w:rsidRPr="006D0AE8">
        <w:rPr>
          <w:rStyle w:val="SpinetiXcorporatdocumentparagraph"/>
          <w:b/>
          <w:bCs/>
          <w:sz w:val="20"/>
          <w:szCs w:val="20"/>
        </w:rPr>
        <w:t xml:space="preserve">ignage </w:t>
      </w:r>
      <w:r w:rsidR="00F740C9" w:rsidRPr="006D0AE8">
        <w:rPr>
          <w:rStyle w:val="SpinetiXcorporatdocumentparagraph"/>
          <w:b/>
          <w:bCs/>
          <w:sz w:val="20"/>
          <w:szCs w:val="20"/>
        </w:rPr>
        <w:t>s</w:t>
      </w:r>
      <w:r w:rsidRPr="006D0AE8">
        <w:rPr>
          <w:rStyle w:val="SpinetiXcorporatdocumentparagraph"/>
          <w:b/>
          <w:bCs/>
          <w:sz w:val="20"/>
          <w:szCs w:val="20"/>
        </w:rPr>
        <w:t xml:space="preserve">olution </w:t>
      </w:r>
      <w:r w:rsidR="00630BD6" w:rsidRPr="006D0AE8">
        <w:rPr>
          <w:rStyle w:val="SpinetiXcorporatdocumentparagraph"/>
          <w:b/>
          <w:bCs/>
          <w:sz w:val="20"/>
          <w:szCs w:val="20"/>
        </w:rPr>
        <w:t xml:space="preserve">is </w:t>
      </w:r>
      <w:r w:rsidR="0044041E" w:rsidRPr="006D0AE8">
        <w:rPr>
          <w:rStyle w:val="SpinetiXcorporatdocumentparagraph"/>
          <w:b/>
          <w:bCs/>
          <w:sz w:val="20"/>
          <w:szCs w:val="20"/>
        </w:rPr>
        <w:t>available through Almo</w:t>
      </w:r>
      <w:r w:rsidR="00782069" w:rsidRPr="006D0AE8">
        <w:rPr>
          <w:rStyle w:val="SpinetiXcorporatdocumentparagraph"/>
          <w:b/>
          <w:bCs/>
          <w:sz w:val="20"/>
          <w:szCs w:val="20"/>
        </w:rPr>
        <w:t>, including:</w:t>
      </w:r>
    </w:p>
    <w:p w14:paraId="7DA61DDD" w14:textId="68D4944E" w:rsidR="00D14011" w:rsidRPr="006D0AE8" w:rsidRDefault="00D14011" w:rsidP="00E16C3E">
      <w:pPr>
        <w:tabs>
          <w:tab w:val="left" w:pos="2751"/>
        </w:tabs>
        <w:jc w:val="both"/>
        <w:rPr>
          <w:rStyle w:val="SpinetiXcorporatdocumentparagraph"/>
          <w:sz w:val="20"/>
          <w:szCs w:val="20"/>
        </w:rPr>
      </w:pPr>
    </w:p>
    <w:p w14:paraId="55E3501B" w14:textId="69A516F8" w:rsidR="00964A77" w:rsidRPr="006D0AE8" w:rsidRDefault="00607E51" w:rsidP="00964A77">
      <w:pPr>
        <w:pStyle w:val="ListParagraph"/>
        <w:numPr>
          <w:ilvl w:val="0"/>
          <w:numId w:val="12"/>
        </w:numPr>
        <w:rPr>
          <w:rStyle w:val="SpinetiXcorporatdocumentparagraph"/>
          <w:sz w:val="20"/>
          <w:szCs w:val="20"/>
        </w:rPr>
      </w:pPr>
      <w:r w:rsidRPr="006D0AE8">
        <w:rPr>
          <w:rStyle w:val="SpinetiXcorporatdocumentparagraph"/>
          <w:b/>
          <w:bCs/>
          <w:sz w:val="20"/>
          <w:szCs w:val="20"/>
        </w:rPr>
        <w:t>HMP Series Players:</w:t>
      </w:r>
      <w:r w:rsidRPr="006D0AE8">
        <w:rPr>
          <w:rStyle w:val="SpinetiXcorporatdocumentparagraph"/>
          <w:sz w:val="20"/>
          <w:szCs w:val="20"/>
        </w:rPr>
        <w:t xml:space="preserve"> </w:t>
      </w:r>
      <w:r w:rsidR="00964A77" w:rsidRPr="006D0AE8">
        <w:rPr>
          <w:rStyle w:val="SpinetiXcorporatdocumentparagraph"/>
          <w:sz w:val="20"/>
          <w:szCs w:val="20"/>
        </w:rPr>
        <w:t>robust and reliable digital signage players designed to deliver content flawlessly 24/7 in any digital signage application. The HMP line also provides advanced programmable features and integration.</w:t>
      </w:r>
    </w:p>
    <w:p w14:paraId="3E4A5944" w14:textId="4AEFF313" w:rsidR="00D14011" w:rsidRPr="006D0AE8" w:rsidRDefault="005463AB" w:rsidP="005E56B0">
      <w:pPr>
        <w:pStyle w:val="ListParagraph"/>
        <w:numPr>
          <w:ilvl w:val="0"/>
          <w:numId w:val="12"/>
        </w:numPr>
        <w:tabs>
          <w:tab w:val="left" w:pos="2751"/>
        </w:tabs>
        <w:jc w:val="both"/>
        <w:rPr>
          <w:rStyle w:val="SpinetiXcorporatdocumentparagraph"/>
          <w:sz w:val="20"/>
          <w:szCs w:val="20"/>
          <w:lang w:val="en-GB"/>
        </w:rPr>
      </w:pPr>
      <w:r w:rsidRPr="006D0AE8">
        <w:rPr>
          <w:rStyle w:val="SpinetiXcorporatdocumentparagraph"/>
          <w:b/>
          <w:bCs/>
          <w:sz w:val="20"/>
          <w:szCs w:val="20"/>
          <w:lang w:val="en-GB"/>
        </w:rPr>
        <w:t xml:space="preserve">DSOS </w:t>
      </w:r>
      <w:r w:rsidR="007C548E" w:rsidRPr="006D0AE8">
        <w:rPr>
          <w:rStyle w:val="SpinetiXcorporatdocumentparagraph"/>
          <w:b/>
          <w:bCs/>
          <w:sz w:val="20"/>
          <w:szCs w:val="20"/>
          <w:lang w:val="en-GB"/>
        </w:rPr>
        <w:t>a</w:t>
      </w:r>
      <w:r w:rsidRPr="006D0AE8">
        <w:rPr>
          <w:rStyle w:val="SpinetiXcorporatdocumentparagraph"/>
          <w:b/>
          <w:bCs/>
          <w:sz w:val="20"/>
          <w:szCs w:val="20"/>
          <w:lang w:val="en-GB"/>
        </w:rPr>
        <w:t>ctivation licenses:</w:t>
      </w:r>
      <w:r w:rsidRPr="006D0AE8">
        <w:rPr>
          <w:rStyle w:val="SpinetiXcorporatdocumentparagraph"/>
          <w:sz w:val="20"/>
          <w:szCs w:val="20"/>
          <w:lang w:val="en-GB"/>
        </w:rPr>
        <w:t xml:space="preserve"> </w:t>
      </w:r>
      <w:r w:rsidR="0001432E" w:rsidRPr="006D0AE8">
        <w:rPr>
          <w:rStyle w:val="SpinetiXcorporatdocumentparagraph"/>
          <w:sz w:val="20"/>
          <w:szCs w:val="20"/>
          <w:lang w:val="en-GB"/>
        </w:rPr>
        <w:t>licenses</w:t>
      </w:r>
      <w:r w:rsidR="00DF39AC" w:rsidRPr="006D0AE8">
        <w:rPr>
          <w:rStyle w:val="SpinetiXcorporatdocumentparagraph"/>
          <w:sz w:val="20"/>
          <w:szCs w:val="20"/>
          <w:lang w:val="en-GB"/>
        </w:rPr>
        <w:t xml:space="preserve"> unlocking a</w:t>
      </w:r>
      <w:r w:rsidR="00994083" w:rsidRPr="006D0AE8">
        <w:rPr>
          <w:rStyle w:val="SpinetiXcorporatdocumentparagraph"/>
          <w:sz w:val="20"/>
          <w:szCs w:val="20"/>
          <w:lang w:val="en-GB"/>
        </w:rPr>
        <w:t>n adde</w:t>
      </w:r>
      <w:r w:rsidR="00AB6C43" w:rsidRPr="006D0AE8">
        <w:rPr>
          <w:rStyle w:val="SpinetiXcorporatdocumentparagraph"/>
          <w:sz w:val="20"/>
          <w:szCs w:val="20"/>
          <w:lang w:val="en-GB"/>
        </w:rPr>
        <w:t>d value</w:t>
      </w:r>
      <w:r w:rsidR="00DF39AC" w:rsidRPr="006D0AE8">
        <w:rPr>
          <w:rStyle w:val="SpinetiXcorporatdocumentparagraph"/>
          <w:sz w:val="20"/>
          <w:szCs w:val="20"/>
          <w:lang w:val="en-GB"/>
        </w:rPr>
        <w:t xml:space="preserve"> set of features </w:t>
      </w:r>
      <w:r w:rsidR="000F474B" w:rsidRPr="006D0AE8">
        <w:rPr>
          <w:rStyle w:val="SpinetiXcorporatdocumentparagraph"/>
          <w:sz w:val="20"/>
          <w:szCs w:val="20"/>
          <w:lang w:val="en-GB"/>
        </w:rPr>
        <w:t xml:space="preserve">turning any </w:t>
      </w:r>
      <w:r w:rsidR="00D107EC" w:rsidRPr="006D0AE8">
        <w:rPr>
          <w:rStyle w:val="SpinetiXcorporatdocumentparagraph"/>
          <w:sz w:val="20"/>
          <w:szCs w:val="20"/>
          <w:lang w:val="en-GB"/>
        </w:rPr>
        <w:t>compatible HMP players</w:t>
      </w:r>
      <w:r w:rsidR="000F474B" w:rsidRPr="006D0AE8">
        <w:rPr>
          <w:rStyle w:val="SpinetiXcorporatdocumentparagraph"/>
          <w:sz w:val="20"/>
          <w:szCs w:val="20"/>
          <w:lang w:val="en-GB"/>
        </w:rPr>
        <w:t xml:space="preserve"> into a </w:t>
      </w:r>
      <w:r w:rsidR="005D10E5" w:rsidRPr="006D0AE8">
        <w:rPr>
          <w:rStyle w:val="SpinetiXcorporatdocumentparagraph"/>
          <w:sz w:val="20"/>
          <w:szCs w:val="20"/>
          <w:lang w:val="en-GB"/>
        </w:rPr>
        <w:t>specialized</w:t>
      </w:r>
      <w:r w:rsidR="000F474B" w:rsidRPr="006D0AE8">
        <w:rPr>
          <w:rStyle w:val="SpinetiXcorporatdocumentparagraph"/>
          <w:sz w:val="20"/>
          <w:szCs w:val="20"/>
          <w:lang w:val="en-GB"/>
        </w:rPr>
        <w:t xml:space="preserve"> signage appliance</w:t>
      </w:r>
      <w:r w:rsidR="00242290" w:rsidRPr="006D0AE8">
        <w:rPr>
          <w:rStyle w:val="SpinetiXcorporatdocumentparagraph"/>
          <w:sz w:val="20"/>
          <w:szCs w:val="20"/>
          <w:lang w:val="en-GB"/>
        </w:rPr>
        <w:t>.</w:t>
      </w:r>
    </w:p>
    <w:p w14:paraId="61400B8C" w14:textId="275F175A" w:rsidR="005A2AEF" w:rsidRPr="006D0AE8" w:rsidRDefault="008B4D39" w:rsidP="005E56B0">
      <w:pPr>
        <w:pStyle w:val="ListParagraph"/>
        <w:numPr>
          <w:ilvl w:val="0"/>
          <w:numId w:val="12"/>
        </w:numPr>
        <w:tabs>
          <w:tab w:val="left" w:pos="2751"/>
        </w:tabs>
        <w:jc w:val="both"/>
        <w:rPr>
          <w:rStyle w:val="SpinetiXcorporatdocumentparagraph"/>
          <w:sz w:val="20"/>
          <w:szCs w:val="20"/>
          <w:lang w:val="en-GB"/>
        </w:rPr>
      </w:pPr>
      <w:r w:rsidRPr="006D0AE8">
        <w:rPr>
          <w:rStyle w:val="SpinetiXcorporatdocumentparagraph"/>
          <w:b/>
          <w:bCs/>
          <w:sz w:val="20"/>
          <w:szCs w:val="20"/>
          <w:lang w:val="en-GB"/>
        </w:rPr>
        <w:t>SpinetiX ARYA cloud:</w:t>
      </w:r>
      <w:r w:rsidRPr="006D0AE8">
        <w:rPr>
          <w:rStyle w:val="SpinetiXcorporatdocumentparagraph"/>
          <w:sz w:val="20"/>
          <w:szCs w:val="20"/>
          <w:lang w:val="en-GB"/>
        </w:rPr>
        <w:t xml:space="preserve"> </w:t>
      </w:r>
      <w:r w:rsidR="00480BF4" w:rsidRPr="006D0AE8">
        <w:rPr>
          <w:rStyle w:val="SpinetiXcorporatdocumentparagraph"/>
          <w:sz w:val="20"/>
          <w:szCs w:val="20"/>
          <w:lang w:val="en-GB"/>
        </w:rPr>
        <w:t xml:space="preserve">a cloud-based visual communication solution that allows users to set eye-catching messages on a display in minutes with </w:t>
      </w:r>
      <w:r w:rsidR="009703E9" w:rsidRPr="006D0AE8">
        <w:rPr>
          <w:rStyle w:val="SpinetiXcorporatdocumentparagraph"/>
          <w:sz w:val="20"/>
          <w:szCs w:val="20"/>
          <w:lang w:val="en-GB"/>
        </w:rPr>
        <w:t xml:space="preserve">their </w:t>
      </w:r>
      <w:r w:rsidR="00480BF4" w:rsidRPr="006D0AE8">
        <w:rPr>
          <w:rStyle w:val="SpinetiXcorporatdocumentparagraph"/>
          <w:sz w:val="20"/>
          <w:szCs w:val="20"/>
          <w:lang w:val="en-GB"/>
        </w:rPr>
        <w:t>photos, videos, logos and color code</w:t>
      </w:r>
      <w:r w:rsidR="00242290" w:rsidRPr="006D0AE8">
        <w:rPr>
          <w:rStyle w:val="SpinetiXcorporatdocumentparagraph"/>
          <w:sz w:val="20"/>
          <w:szCs w:val="20"/>
          <w:lang w:val="en-GB"/>
        </w:rPr>
        <w:t>.</w:t>
      </w:r>
    </w:p>
    <w:p w14:paraId="1AB43602" w14:textId="56750A93" w:rsidR="00041EEC" w:rsidRPr="006D0AE8" w:rsidRDefault="004E2D13" w:rsidP="005E56B0">
      <w:pPr>
        <w:pStyle w:val="ListParagraph"/>
        <w:numPr>
          <w:ilvl w:val="0"/>
          <w:numId w:val="12"/>
        </w:numPr>
        <w:tabs>
          <w:tab w:val="left" w:pos="2751"/>
        </w:tabs>
        <w:jc w:val="both"/>
        <w:rPr>
          <w:rStyle w:val="SpinetiXcorporatdocumentparagraph"/>
          <w:sz w:val="20"/>
          <w:szCs w:val="20"/>
          <w:lang w:val="en-GB"/>
        </w:rPr>
      </w:pPr>
      <w:r w:rsidRPr="006D0AE8">
        <w:rPr>
          <w:rStyle w:val="SpinetiXcorporatdocumentparagraph"/>
          <w:b/>
          <w:bCs/>
          <w:sz w:val="20"/>
          <w:szCs w:val="20"/>
          <w:lang w:val="en-GB"/>
        </w:rPr>
        <w:t>Elementi software:</w:t>
      </w:r>
      <w:r w:rsidRPr="006D0AE8">
        <w:rPr>
          <w:rStyle w:val="SpinetiXcorporatdocumentparagraph"/>
          <w:sz w:val="20"/>
          <w:szCs w:val="20"/>
          <w:lang w:val="en-GB"/>
        </w:rPr>
        <w:t xml:space="preserve"> </w:t>
      </w:r>
      <w:r w:rsidR="0058356C" w:rsidRPr="006D0AE8">
        <w:rPr>
          <w:rStyle w:val="SpinetiXcorporatdocumentparagraph"/>
          <w:sz w:val="20"/>
          <w:szCs w:val="20"/>
          <w:lang w:val="en-GB"/>
        </w:rPr>
        <w:t xml:space="preserve">a simple, yet powerful digital signage software application that delivers visually rich experiences to any combination of screens across all networks. With Elementi, resellers and integrators can create high impact projects including video walls, interactive </w:t>
      </w:r>
      <w:r w:rsidR="00242290" w:rsidRPr="006D0AE8">
        <w:rPr>
          <w:rStyle w:val="SpinetiXcorporatdocumentparagraph"/>
          <w:sz w:val="20"/>
          <w:szCs w:val="20"/>
          <w:lang w:val="en-GB"/>
        </w:rPr>
        <w:t>kiosks,</w:t>
      </w:r>
      <w:r w:rsidR="0058356C" w:rsidRPr="006D0AE8">
        <w:rPr>
          <w:rStyle w:val="SpinetiXcorporatdocumentparagraph"/>
          <w:sz w:val="20"/>
          <w:szCs w:val="20"/>
          <w:lang w:val="en-GB"/>
        </w:rPr>
        <w:t xml:space="preserve"> and live streaming video</w:t>
      </w:r>
      <w:r w:rsidR="00242290" w:rsidRPr="006D0AE8">
        <w:rPr>
          <w:rStyle w:val="SpinetiXcorporatdocumentparagraph"/>
          <w:sz w:val="20"/>
          <w:szCs w:val="20"/>
          <w:lang w:val="en-GB"/>
        </w:rPr>
        <w:t>.</w:t>
      </w:r>
    </w:p>
    <w:p w14:paraId="46465321" w14:textId="2F0B6282" w:rsidR="0058356C" w:rsidRPr="006D0AE8" w:rsidRDefault="0058356C" w:rsidP="005E56B0">
      <w:pPr>
        <w:pStyle w:val="ListParagraph"/>
        <w:numPr>
          <w:ilvl w:val="0"/>
          <w:numId w:val="12"/>
        </w:numPr>
        <w:tabs>
          <w:tab w:val="left" w:pos="2751"/>
        </w:tabs>
        <w:jc w:val="both"/>
        <w:rPr>
          <w:rStyle w:val="SpinetiXcorporatdocumentparagraph"/>
          <w:sz w:val="20"/>
          <w:szCs w:val="20"/>
          <w:lang w:val="en-GB"/>
        </w:rPr>
      </w:pPr>
      <w:r w:rsidRPr="006D0AE8">
        <w:rPr>
          <w:rStyle w:val="SpinetiXcorporatdocumentparagraph"/>
          <w:b/>
          <w:bCs/>
          <w:sz w:val="20"/>
          <w:szCs w:val="20"/>
          <w:lang w:val="en-GB"/>
        </w:rPr>
        <w:t>Widgets:</w:t>
      </w:r>
      <w:r w:rsidRPr="006D0AE8">
        <w:rPr>
          <w:rStyle w:val="SpinetiXcorporatdocumentparagraph"/>
          <w:sz w:val="20"/>
          <w:szCs w:val="20"/>
          <w:lang w:val="en-GB"/>
        </w:rPr>
        <w:t xml:space="preserve"> </w:t>
      </w:r>
      <w:r w:rsidR="00903E37" w:rsidRPr="006D0AE8">
        <w:rPr>
          <w:rStyle w:val="SpinetiXcorporatdocumentparagraph"/>
          <w:sz w:val="20"/>
          <w:szCs w:val="20"/>
          <w:lang w:val="en-GB"/>
        </w:rPr>
        <w:t xml:space="preserve">widgets </w:t>
      </w:r>
      <w:r w:rsidR="00242290" w:rsidRPr="006D0AE8">
        <w:rPr>
          <w:rStyle w:val="SpinetiXcorporatdocumentparagraph"/>
          <w:sz w:val="20"/>
          <w:szCs w:val="20"/>
          <w:lang w:val="en-GB"/>
        </w:rPr>
        <w:t xml:space="preserve">that </w:t>
      </w:r>
      <w:r w:rsidR="00903E37" w:rsidRPr="006D0AE8">
        <w:rPr>
          <w:rStyle w:val="SpinetiXcorporatdocumentparagraph"/>
          <w:sz w:val="20"/>
          <w:szCs w:val="20"/>
          <w:lang w:val="en-GB"/>
        </w:rPr>
        <w:t>connect securely to popular data sources, bringing live information from spreadsheets, social media feeds and photo libraries directly onto signage screens</w:t>
      </w:r>
      <w:r w:rsidR="00242290" w:rsidRPr="006D0AE8">
        <w:rPr>
          <w:rStyle w:val="SpinetiXcorporatdocumentparagraph"/>
          <w:sz w:val="20"/>
          <w:szCs w:val="20"/>
          <w:lang w:val="en-GB"/>
        </w:rPr>
        <w:t>.</w:t>
      </w:r>
    </w:p>
    <w:p w14:paraId="73F7EC32" w14:textId="62CED91C" w:rsidR="00EC0D5C" w:rsidRPr="006D0AE8" w:rsidRDefault="00B206D5" w:rsidP="005E56B0">
      <w:pPr>
        <w:pStyle w:val="ListParagraph"/>
        <w:numPr>
          <w:ilvl w:val="0"/>
          <w:numId w:val="12"/>
        </w:numPr>
        <w:tabs>
          <w:tab w:val="left" w:pos="2751"/>
        </w:tabs>
        <w:jc w:val="both"/>
        <w:rPr>
          <w:rStyle w:val="SpinetiXcorporatdocumentparagraph"/>
          <w:sz w:val="20"/>
          <w:szCs w:val="20"/>
          <w:lang w:val="en-GB"/>
        </w:rPr>
      </w:pPr>
      <w:r w:rsidRPr="006D0AE8">
        <w:rPr>
          <w:rStyle w:val="SpinetiXcorporatdocumentparagraph"/>
          <w:b/>
          <w:bCs/>
          <w:sz w:val="20"/>
          <w:szCs w:val="20"/>
          <w:lang w:val="en-GB"/>
        </w:rPr>
        <w:t>Services:</w:t>
      </w:r>
      <w:r w:rsidRPr="006D0AE8">
        <w:rPr>
          <w:rStyle w:val="SpinetiXcorporatdocumentparagraph"/>
          <w:sz w:val="20"/>
          <w:szCs w:val="20"/>
          <w:lang w:val="en-GB"/>
        </w:rPr>
        <w:t xml:space="preserve"> a series of professional services </w:t>
      </w:r>
      <w:r w:rsidR="00E0685C" w:rsidRPr="006D0AE8">
        <w:rPr>
          <w:rStyle w:val="SpinetiXcorporatdocumentparagraph"/>
          <w:sz w:val="20"/>
          <w:szCs w:val="20"/>
          <w:lang w:val="en-GB"/>
        </w:rPr>
        <w:t xml:space="preserve">tailored to the </w:t>
      </w:r>
      <w:r w:rsidR="00EB16F6" w:rsidRPr="006D0AE8">
        <w:rPr>
          <w:rStyle w:val="SpinetiXcorporatdocumentparagraph"/>
          <w:sz w:val="20"/>
          <w:szCs w:val="20"/>
          <w:lang w:val="en-GB"/>
        </w:rPr>
        <w:t>integrators</w:t>
      </w:r>
      <w:r w:rsidR="00E0685C" w:rsidRPr="006D0AE8">
        <w:rPr>
          <w:rStyle w:val="SpinetiXcorporatdocumentparagraph"/>
          <w:sz w:val="20"/>
          <w:szCs w:val="20"/>
          <w:lang w:val="en-GB"/>
        </w:rPr>
        <w:t xml:space="preserve"> willing to customize </w:t>
      </w:r>
      <w:r w:rsidR="00CB3D5D" w:rsidRPr="006D0AE8">
        <w:rPr>
          <w:rStyle w:val="SpinetiXcorporatdocumentparagraph"/>
          <w:sz w:val="20"/>
          <w:szCs w:val="20"/>
          <w:lang w:val="en-GB"/>
        </w:rPr>
        <w:t>the SpinetiX solution to the</w:t>
      </w:r>
      <w:r w:rsidR="00526437" w:rsidRPr="006D0AE8">
        <w:rPr>
          <w:rStyle w:val="SpinetiXcorporatdocumentparagraph"/>
          <w:sz w:val="20"/>
          <w:szCs w:val="20"/>
          <w:lang w:val="en-GB"/>
        </w:rPr>
        <w:t xml:space="preserve"> specific needs of t</w:t>
      </w:r>
      <w:r w:rsidR="00EB16F6" w:rsidRPr="006D0AE8">
        <w:rPr>
          <w:rStyle w:val="SpinetiXcorporatdocumentparagraph"/>
          <w:sz w:val="20"/>
          <w:szCs w:val="20"/>
          <w:lang w:val="en-GB"/>
        </w:rPr>
        <w:t>heir digital signage project</w:t>
      </w:r>
      <w:r w:rsidR="00242290" w:rsidRPr="006D0AE8">
        <w:rPr>
          <w:rStyle w:val="SpinetiXcorporatdocumentparagraph"/>
          <w:sz w:val="20"/>
          <w:szCs w:val="20"/>
          <w:lang w:val="en-GB"/>
        </w:rPr>
        <w:t>.</w:t>
      </w:r>
    </w:p>
    <w:p w14:paraId="442F3290" w14:textId="77777777" w:rsidR="006C48CF" w:rsidRPr="006D0AE8" w:rsidRDefault="006C48CF" w:rsidP="007C548E">
      <w:pPr>
        <w:tabs>
          <w:tab w:val="left" w:pos="2751"/>
        </w:tabs>
        <w:rPr>
          <w:rStyle w:val="SpinetiXcorporatdocumentparagraph"/>
          <w:sz w:val="20"/>
          <w:szCs w:val="20"/>
        </w:rPr>
      </w:pPr>
    </w:p>
    <w:p w14:paraId="25E9DF1B" w14:textId="0815CEEE" w:rsidR="000F3AC1" w:rsidRPr="006D0AE8" w:rsidRDefault="009E768D" w:rsidP="000F3AC1">
      <w:pPr>
        <w:tabs>
          <w:tab w:val="left" w:pos="2751"/>
        </w:tabs>
        <w:rPr>
          <w:rStyle w:val="SpinetiXcorporatdocumentparagraph"/>
          <w:b/>
          <w:bCs/>
          <w:sz w:val="20"/>
          <w:szCs w:val="20"/>
        </w:rPr>
      </w:pPr>
      <w:r w:rsidRPr="006D0AE8">
        <w:rPr>
          <w:rStyle w:val="SpinetiXcorporatdocumentparagraph"/>
          <w:b/>
          <w:bCs/>
          <w:sz w:val="20"/>
          <w:szCs w:val="20"/>
        </w:rPr>
        <w:t>About SpinetiX</w:t>
      </w:r>
      <w:r w:rsidR="000F3AC1" w:rsidRPr="006D0AE8">
        <w:rPr>
          <w:rStyle w:val="SpinetiXcorporatdocumentparagraph"/>
          <w:b/>
          <w:bCs/>
          <w:sz w:val="20"/>
          <w:szCs w:val="20"/>
        </w:rPr>
        <w:t xml:space="preserve">: </w:t>
      </w:r>
    </w:p>
    <w:p w14:paraId="16D13DAE" w14:textId="7FA86385" w:rsidR="00D93082" w:rsidRPr="006D0AE8" w:rsidRDefault="00D93082" w:rsidP="00D93082">
      <w:pPr>
        <w:tabs>
          <w:tab w:val="left" w:pos="2751"/>
        </w:tabs>
        <w:jc w:val="both"/>
        <w:rPr>
          <w:rStyle w:val="SpinetiXcorporatdocumentparagraph"/>
          <w:sz w:val="20"/>
          <w:szCs w:val="20"/>
        </w:rPr>
      </w:pPr>
      <w:r w:rsidRPr="006D0AE8">
        <w:rPr>
          <w:rStyle w:val="SpinetiXcorporatdocumentparagraph"/>
          <w:sz w:val="20"/>
          <w:szCs w:val="20"/>
        </w:rPr>
        <w:t xml:space="preserve">At SpinetiX, we inspire businesses to unlock the potential of their story. We believe in the power of digital signage as a dynamic new storytelling platform to engage with people. For more than 10 years, we have been constantly innovating to deliver cutting-edge technology that helps our customers shine. Engineered in Switzerland, our comprehensive suite of solutions empowers businesses to realize their full potential. Whether </w:t>
      </w:r>
      <w:r w:rsidR="00242290" w:rsidRPr="006D0AE8">
        <w:rPr>
          <w:rStyle w:val="SpinetiXcorporatdocumentparagraph"/>
          <w:sz w:val="20"/>
          <w:szCs w:val="20"/>
        </w:rPr>
        <w:t>you are</w:t>
      </w:r>
      <w:r w:rsidRPr="006D0AE8">
        <w:rPr>
          <w:rStyle w:val="SpinetiXcorporatdocumentparagraph"/>
          <w:sz w:val="20"/>
          <w:szCs w:val="20"/>
        </w:rPr>
        <w:t xml:space="preserve"> looking for a plug &amp; play solution to bring your story to life or a fully customized solution to captivate your audience, SpinetiX is your partner to successfully grow your business.</w:t>
      </w:r>
    </w:p>
    <w:p w14:paraId="1820E009" w14:textId="299CFD47" w:rsidR="000F3AC1" w:rsidRPr="006D0AE8" w:rsidRDefault="00BF018E" w:rsidP="00D93082">
      <w:pPr>
        <w:tabs>
          <w:tab w:val="left" w:pos="2751"/>
        </w:tabs>
        <w:rPr>
          <w:rStyle w:val="SpinetiXcorporatdocumentparagraph"/>
          <w:sz w:val="20"/>
          <w:szCs w:val="20"/>
        </w:rPr>
      </w:pPr>
      <w:r w:rsidRPr="006D0AE8">
        <w:rPr>
          <w:rStyle w:val="SpinetiXcorporatdocumentparagraph"/>
          <w:sz w:val="20"/>
          <w:szCs w:val="20"/>
        </w:rPr>
        <w:t xml:space="preserve">To learn </w:t>
      </w:r>
      <w:r w:rsidR="00D93082" w:rsidRPr="006D0AE8">
        <w:rPr>
          <w:rStyle w:val="SpinetiXcorporatdocumentparagraph"/>
          <w:sz w:val="20"/>
          <w:szCs w:val="20"/>
        </w:rPr>
        <w:t>more</w:t>
      </w:r>
      <w:r w:rsidRPr="006D0AE8">
        <w:rPr>
          <w:rStyle w:val="SpinetiXcorporatdocumentparagraph"/>
          <w:sz w:val="20"/>
          <w:szCs w:val="20"/>
        </w:rPr>
        <w:t>, go to</w:t>
      </w:r>
      <w:r w:rsidR="00D93082" w:rsidRPr="006D0AE8">
        <w:rPr>
          <w:rStyle w:val="SpinetiXcorporatdocumentparagraph"/>
          <w:sz w:val="20"/>
          <w:szCs w:val="20"/>
        </w:rPr>
        <w:t xml:space="preserve"> </w:t>
      </w:r>
      <w:hyperlink r:id="rId12" w:history="1">
        <w:r w:rsidR="00D93082" w:rsidRPr="006D0AE8">
          <w:rPr>
            <w:rStyle w:val="Hyperlink"/>
            <w:sz w:val="20"/>
            <w:szCs w:val="20"/>
          </w:rPr>
          <w:t>spinetix.com</w:t>
        </w:r>
      </w:hyperlink>
    </w:p>
    <w:p w14:paraId="1DB6ACDF" w14:textId="3BD7781A" w:rsidR="00A83A4A" w:rsidRPr="006D0AE8" w:rsidRDefault="00A83A4A" w:rsidP="00D93082">
      <w:pPr>
        <w:tabs>
          <w:tab w:val="left" w:pos="2751"/>
        </w:tabs>
        <w:rPr>
          <w:rStyle w:val="SpinetiXcorporatdocumentparagraph"/>
          <w:sz w:val="20"/>
          <w:szCs w:val="20"/>
        </w:rPr>
      </w:pPr>
    </w:p>
    <w:p w14:paraId="052113A0" w14:textId="1168BF83" w:rsidR="00A83A4A" w:rsidRPr="006D0AE8" w:rsidRDefault="00A83A4A" w:rsidP="00A83A4A">
      <w:pPr>
        <w:tabs>
          <w:tab w:val="left" w:pos="2751"/>
        </w:tabs>
        <w:rPr>
          <w:rStyle w:val="SpinetiXcorporatdocumentparagraph"/>
          <w:b/>
          <w:bCs/>
          <w:sz w:val="20"/>
          <w:szCs w:val="20"/>
        </w:rPr>
      </w:pPr>
      <w:r w:rsidRPr="006D0AE8">
        <w:rPr>
          <w:rStyle w:val="SpinetiXcorporatdocumentparagraph"/>
          <w:b/>
          <w:bCs/>
          <w:sz w:val="20"/>
          <w:szCs w:val="20"/>
        </w:rPr>
        <w:t xml:space="preserve">About </w:t>
      </w:r>
      <w:r w:rsidR="00BB33B6" w:rsidRPr="006D0AE8">
        <w:rPr>
          <w:rStyle w:val="SpinetiXcorporatdocumentparagraph"/>
          <w:b/>
          <w:bCs/>
          <w:sz w:val="20"/>
          <w:szCs w:val="20"/>
        </w:rPr>
        <w:t>Almo Professional A/V</w:t>
      </w:r>
      <w:r w:rsidRPr="006D0AE8">
        <w:rPr>
          <w:rStyle w:val="SpinetiXcorporatdocumentparagraph"/>
          <w:b/>
          <w:bCs/>
          <w:sz w:val="20"/>
          <w:szCs w:val="20"/>
        </w:rPr>
        <w:t xml:space="preserve">: </w:t>
      </w:r>
    </w:p>
    <w:p w14:paraId="3FE979A9" w14:textId="2CA5F4D5" w:rsidR="00BB33B6" w:rsidRPr="006D0AE8" w:rsidRDefault="00BB33B6" w:rsidP="00BB33B6">
      <w:pPr>
        <w:tabs>
          <w:tab w:val="left" w:pos="2751"/>
        </w:tabs>
        <w:rPr>
          <w:rStyle w:val="SpinetiXcorporatdocumentparagraph"/>
          <w:sz w:val="20"/>
          <w:szCs w:val="20"/>
        </w:rPr>
      </w:pPr>
      <w:r w:rsidRPr="006D0AE8">
        <w:rPr>
          <w:rStyle w:val="SpinetiXcorporatdocumentparagraph"/>
          <w:sz w:val="20"/>
          <w:szCs w:val="20"/>
        </w:rPr>
        <w:t xml:space="preserve">Almo Professional A/V is the nation’s largest professional </w:t>
      </w:r>
      <w:proofErr w:type="gramStart"/>
      <w:r w:rsidRPr="006D0AE8">
        <w:rPr>
          <w:rStyle w:val="SpinetiXcorporatdocumentparagraph"/>
          <w:sz w:val="20"/>
          <w:szCs w:val="20"/>
        </w:rPr>
        <w:t>audio visual</w:t>
      </w:r>
      <w:proofErr w:type="gramEnd"/>
      <w:r w:rsidRPr="006D0AE8">
        <w:rPr>
          <w:rStyle w:val="SpinetiXcorporatdocumentparagraph"/>
          <w:sz w:val="20"/>
          <w:szCs w:val="20"/>
        </w:rPr>
        <w:t xml:space="preserve"> distributor with forward-thinking product integration, training and education, managed services, and technical support capabilities. With highly skilled sales and business development manager teams, reseller education programs, distribution centers across the U.S. and carefully chosen product lines for the Pro A/V channel, Almo Professional A/V provides customers with the full distribution experience on a local and a personal level. </w:t>
      </w:r>
    </w:p>
    <w:p w14:paraId="7AED0DA0" w14:textId="77777777" w:rsidR="00BB33B6" w:rsidRPr="006D0AE8" w:rsidRDefault="00BB33B6" w:rsidP="00BB33B6">
      <w:pPr>
        <w:tabs>
          <w:tab w:val="left" w:pos="2751"/>
        </w:tabs>
        <w:rPr>
          <w:rStyle w:val="SpinetiXcorporatdocumentparagraph"/>
          <w:sz w:val="20"/>
          <w:szCs w:val="20"/>
        </w:rPr>
      </w:pPr>
    </w:p>
    <w:p w14:paraId="7330AD08" w14:textId="0C75372A" w:rsidR="00BB33B6" w:rsidRPr="006D0AE8" w:rsidRDefault="00BB33B6" w:rsidP="00BB33B6">
      <w:pPr>
        <w:tabs>
          <w:tab w:val="left" w:pos="2751"/>
        </w:tabs>
        <w:rPr>
          <w:rStyle w:val="SpinetiXcorporatdocumentparagraph"/>
          <w:sz w:val="20"/>
          <w:szCs w:val="20"/>
        </w:rPr>
      </w:pPr>
      <w:r w:rsidRPr="006D0AE8">
        <w:rPr>
          <w:rStyle w:val="SpinetiXcorporatdocumentparagraph"/>
          <w:sz w:val="20"/>
          <w:szCs w:val="20"/>
        </w:rPr>
        <w:t xml:space="preserve">Almo Professional A/V is a division of Almo Corp., the nation’s leading independent distributor of consumer electronics, major appliances, </w:t>
      </w:r>
      <w:proofErr w:type="gramStart"/>
      <w:r w:rsidRPr="006D0AE8">
        <w:rPr>
          <w:rStyle w:val="SpinetiXcorporatdocumentparagraph"/>
          <w:sz w:val="20"/>
          <w:szCs w:val="20"/>
        </w:rPr>
        <w:t>furniture</w:t>
      </w:r>
      <w:proofErr w:type="gramEnd"/>
      <w:r w:rsidRPr="006D0AE8">
        <w:rPr>
          <w:rStyle w:val="SpinetiXcorporatdocumentparagraph"/>
          <w:sz w:val="20"/>
          <w:szCs w:val="20"/>
        </w:rPr>
        <w:t xml:space="preserve"> and housewares. For more information about Almo Professional A/V, please call </w:t>
      </w:r>
      <w:r w:rsidRPr="006D0AE8">
        <w:rPr>
          <w:rStyle w:val="SpinetiXcorporatdocumentparagraph"/>
          <w:b/>
          <w:bCs/>
          <w:sz w:val="20"/>
          <w:szCs w:val="20"/>
        </w:rPr>
        <w:t>888-420-2566</w:t>
      </w:r>
      <w:r w:rsidRPr="006D0AE8">
        <w:rPr>
          <w:rStyle w:val="SpinetiXcorporatdocumentparagraph"/>
          <w:sz w:val="20"/>
          <w:szCs w:val="20"/>
        </w:rPr>
        <w:t xml:space="preserve"> or go to </w:t>
      </w:r>
      <w:hyperlink r:id="rId13" w:history="1">
        <w:r w:rsidR="006069CC" w:rsidRPr="006D0AE8">
          <w:rPr>
            <w:rStyle w:val="Hyperlink"/>
            <w:sz w:val="20"/>
            <w:szCs w:val="20"/>
          </w:rPr>
          <w:t>http://www.almoproav.com</w:t>
        </w:r>
      </w:hyperlink>
      <w:r w:rsidRPr="006D0AE8">
        <w:rPr>
          <w:rStyle w:val="SpinetiXcorporatdocumentparagraph"/>
          <w:sz w:val="20"/>
          <w:szCs w:val="20"/>
        </w:rPr>
        <w:t xml:space="preserve">. Almo Professional A/V can also be followed on LinkedIn at </w:t>
      </w:r>
      <w:hyperlink r:id="rId14" w:history="1">
        <w:r w:rsidR="006069CC" w:rsidRPr="006D0AE8">
          <w:rPr>
            <w:rStyle w:val="Hyperlink"/>
            <w:sz w:val="20"/>
            <w:szCs w:val="20"/>
          </w:rPr>
          <w:t>http://www.linkedin.com/company/almoproav</w:t>
        </w:r>
      </w:hyperlink>
      <w:r w:rsidRPr="006D0AE8">
        <w:rPr>
          <w:rStyle w:val="SpinetiXcorporatdocumentparagraph"/>
          <w:sz w:val="20"/>
          <w:szCs w:val="20"/>
        </w:rPr>
        <w:t xml:space="preserve">, Twitter at </w:t>
      </w:r>
      <w:hyperlink r:id="rId15" w:history="1">
        <w:r w:rsidR="006069CC" w:rsidRPr="006D0AE8">
          <w:rPr>
            <w:rStyle w:val="Hyperlink"/>
            <w:sz w:val="20"/>
            <w:szCs w:val="20"/>
          </w:rPr>
          <w:t>http://www.twitter.com/almoproav</w:t>
        </w:r>
      </w:hyperlink>
      <w:r w:rsidRPr="006D0AE8">
        <w:rPr>
          <w:rStyle w:val="SpinetiXcorporatdocumentparagraph"/>
          <w:sz w:val="20"/>
          <w:szCs w:val="20"/>
        </w:rPr>
        <w:t xml:space="preserve"> and on Facebook at </w:t>
      </w:r>
      <w:hyperlink r:id="rId16" w:history="1">
        <w:r w:rsidR="006069CC" w:rsidRPr="006D0AE8">
          <w:rPr>
            <w:rStyle w:val="Hyperlink"/>
            <w:sz w:val="20"/>
            <w:szCs w:val="20"/>
          </w:rPr>
          <w:t>http://www.facebook.com/almoproav</w:t>
        </w:r>
      </w:hyperlink>
      <w:r w:rsidRPr="006D0AE8">
        <w:rPr>
          <w:rStyle w:val="SpinetiXcorporatdocumentparagraph"/>
          <w:sz w:val="20"/>
          <w:szCs w:val="20"/>
        </w:rPr>
        <w:t xml:space="preserve">. </w:t>
      </w:r>
    </w:p>
    <w:p w14:paraId="2D6AFA21" w14:textId="77777777" w:rsidR="00BB33B6" w:rsidRPr="006D0AE8" w:rsidRDefault="00BB33B6" w:rsidP="00BB33B6">
      <w:pPr>
        <w:tabs>
          <w:tab w:val="left" w:pos="2751"/>
        </w:tabs>
        <w:rPr>
          <w:rStyle w:val="SpinetiXcorporatdocumentparagraph"/>
          <w:sz w:val="20"/>
          <w:szCs w:val="20"/>
        </w:rPr>
      </w:pPr>
    </w:p>
    <w:p w14:paraId="7C0A7EF4" w14:textId="77777777" w:rsidR="00BB33B6" w:rsidRPr="006D0AE8" w:rsidRDefault="00BB33B6" w:rsidP="00BB33B6">
      <w:pPr>
        <w:tabs>
          <w:tab w:val="left" w:pos="2751"/>
        </w:tabs>
        <w:rPr>
          <w:rStyle w:val="SpinetiXcorporatdocumentparagraph"/>
          <w:sz w:val="20"/>
          <w:szCs w:val="20"/>
        </w:rPr>
      </w:pPr>
      <w:r w:rsidRPr="006D0AE8">
        <w:rPr>
          <w:rStyle w:val="SpinetiXcorporatdocumentparagraph"/>
          <w:sz w:val="20"/>
          <w:szCs w:val="20"/>
        </w:rPr>
        <w:t># # #</w:t>
      </w:r>
    </w:p>
    <w:p w14:paraId="39B554F8" w14:textId="77777777" w:rsidR="00BB33B6" w:rsidRPr="006D0AE8" w:rsidRDefault="00BB33B6" w:rsidP="00BB33B6">
      <w:pPr>
        <w:tabs>
          <w:tab w:val="left" w:pos="2751"/>
        </w:tabs>
        <w:rPr>
          <w:rStyle w:val="SpinetiXcorporatdocumentparagraph"/>
          <w:sz w:val="20"/>
          <w:szCs w:val="20"/>
        </w:rPr>
      </w:pPr>
    </w:p>
    <w:p w14:paraId="7C899185" w14:textId="77777777" w:rsidR="00BB33B6" w:rsidRPr="006D0AE8" w:rsidRDefault="00BB33B6" w:rsidP="00BB33B6">
      <w:pPr>
        <w:tabs>
          <w:tab w:val="left" w:pos="2751"/>
        </w:tabs>
        <w:rPr>
          <w:rStyle w:val="SpinetiXcorporatdocumentparagraph"/>
          <w:sz w:val="20"/>
          <w:szCs w:val="20"/>
        </w:rPr>
      </w:pPr>
      <w:r w:rsidRPr="006D0AE8">
        <w:rPr>
          <w:rStyle w:val="SpinetiXcorporatdocumentparagraph"/>
          <w:sz w:val="20"/>
          <w:szCs w:val="20"/>
        </w:rPr>
        <w:t>*All product and company names herein may be trademarks of their registered owners.</w:t>
      </w:r>
    </w:p>
    <w:p w14:paraId="4D5A59E3" w14:textId="56B9623F" w:rsidR="006D0AE8" w:rsidRDefault="00AD54B1" w:rsidP="00474839">
      <w:pPr>
        <w:tabs>
          <w:tab w:val="left" w:pos="2751"/>
        </w:tabs>
        <w:rPr>
          <w:rStyle w:val="SpinetiXcorporatdocumentparagraph"/>
          <w:b/>
          <w:bCs/>
          <w:sz w:val="20"/>
          <w:szCs w:val="20"/>
        </w:rPr>
      </w:pPr>
      <w:r w:rsidRPr="006D0AE8">
        <w:rPr>
          <w:rStyle w:val="SpinetiXcorporatdocumentparagraph"/>
          <w:b/>
          <w:bCs/>
          <w:sz w:val="20"/>
          <w:szCs w:val="20"/>
        </w:rPr>
        <w:br/>
      </w:r>
    </w:p>
    <w:p w14:paraId="46EEA68D" w14:textId="77777777" w:rsidR="006D0AE8" w:rsidRDefault="006D0AE8" w:rsidP="00474839">
      <w:pPr>
        <w:tabs>
          <w:tab w:val="left" w:pos="2751"/>
        </w:tabs>
        <w:rPr>
          <w:rStyle w:val="SpinetiXcorporatdocumentparagraph"/>
          <w:b/>
          <w:bCs/>
          <w:sz w:val="20"/>
          <w:szCs w:val="20"/>
        </w:rPr>
      </w:pPr>
    </w:p>
    <w:p w14:paraId="3D4A1FFA" w14:textId="77777777" w:rsidR="006D0AE8" w:rsidRDefault="006D0AE8" w:rsidP="00474839">
      <w:pPr>
        <w:tabs>
          <w:tab w:val="left" w:pos="2751"/>
        </w:tabs>
        <w:rPr>
          <w:rStyle w:val="SpinetiXcorporatdocumentparagraph"/>
          <w:b/>
          <w:bCs/>
          <w:sz w:val="20"/>
          <w:szCs w:val="20"/>
        </w:rPr>
      </w:pPr>
    </w:p>
    <w:p w14:paraId="0E72CACF" w14:textId="4C78470A" w:rsidR="00530DDF" w:rsidRPr="006D0AE8" w:rsidRDefault="00474839" w:rsidP="00474839">
      <w:pPr>
        <w:tabs>
          <w:tab w:val="left" w:pos="2751"/>
        </w:tabs>
        <w:rPr>
          <w:rStyle w:val="SpinetiXcorporatdocumentparagraph"/>
          <w:b/>
          <w:bCs/>
          <w:sz w:val="20"/>
          <w:szCs w:val="20"/>
        </w:rPr>
      </w:pPr>
      <w:r w:rsidRPr="006D0AE8">
        <w:rPr>
          <w:rStyle w:val="SpinetiXcorporatdocumentparagraph"/>
          <w:b/>
          <w:bCs/>
          <w:sz w:val="20"/>
          <w:szCs w:val="20"/>
        </w:rPr>
        <w:t>Media Contact</w:t>
      </w:r>
      <w:r w:rsidR="001138F3" w:rsidRPr="006D0AE8">
        <w:rPr>
          <w:rStyle w:val="SpinetiXcorporatdocumentparagraph"/>
          <w:b/>
          <w:bCs/>
          <w:sz w:val="20"/>
          <w:szCs w:val="20"/>
        </w:rPr>
        <w:t>s</w:t>
      </w:r>
      <w:r w:rsidRPr="006D0AE8">
        <w:rPr>
          <w:rStyle w:val="SpinetiXcorporatdocumentparagraph"/>
          <w:b/>
          <w:bCs/>
          <w:sz w:val="20"/>
          <w:szCs w:val="20"/>
        </w:rPr>
        <w:t xml:space="preserve">: </w:t>
      </w:r>
    </w:p>
    <w:p w14:paraId="4581262C" w14:textId="77777777" w:rsidR="00530DDF" w:rsidRPr="006D0AE8" w:rsidRDefault="00530DDF" w:rsidP="00474839">
      <w:pPr>
        <w:tabs>
          <w:tab w:val="left" w:pos="2751"/>
        </w:tabs>
        <w:rPr>
          <w:rStyle w:val="SpinetiXcorporatdocumentparagraph"/>
          <w:b/>
          <w:bCs/>
          <w:sz w:val="20"/>
          <w:szCs w:val="20"/>
        </w:rPr>
      </w:pPr>
    </w:p>
    <w:p w14:paraId="23FD1EBD" w14:textId="77777777" w:rsidR="00530DDF" w:rsidRPr="006D0AE8" w:rsidRDefault="00530DDF" w:rsidP="00474839">
      <w:pPr>
        <w:tabs>
          <w:tab w:val="left" w:pos="2751"/>
        </w:tabs>
        <w:rPr>
          <w:rStyle w:val="SpinetiXcorporatdocumentparagraph"/>
          <w:b/>
          <w:bCs/>
          <w:sz w:val="20"/>
          <w:szCs w:val="20"/>
        </w:rPr>
      </w:pPr>
      <w:r w:rsidRPr="006D0AE8">
        <w:rPr>
          <w:rStyle w:val="SpinetiXcorporatdocumentparagraph"/>
          <w:b/>
          <w:bCs/>
          <w:sz w:val="20"/>
          <w:szCs w:val="20"/>
        </w:rPr>
        <w:t>SpinetiX</w:t>
      </w:r>
    </w:p>
    <w:p w14:paraId="61CABB01" w14:textId="02F80E17" w:rsidR="00474839" w:rsidRPr="006D0AE8" w:rsidRDefault="008C022A" w:rsidP="00474839">
      <w:pPr>
        <w:tabs>
          <w:tab w:val="left" w:pos="2751"/>
        </w:tabs>
        <w:rPr>
          <w:rStyle w:val="SpinetiXcorporatdocumentparagraph"/>
          <w:b/>
          <w:bCs/>
          <w:sz w:val="20"/>
          <w:szCs w:val="20"/>
        </w:rPr>
      </w:pPr>
      <w:r w:rsidRPr="006D0AE8">
        <w:rPr>
          <w:rStyle w:val="SpinetiXcorporatdocumentparagraph"/>
          <w:b/>
          <w:bCs/>
          <w:sz w:val="20"/>
          <w:szCs w:val="20"/>
        </w:rPr>
        <w:t>N</w:t>
      </w:r>
      <w:r w:rsidR="00474839" w:rsidRPr="006D0AE8">
        <w:rPr>
          <w:rStyle w:val="SpinetiXcorporatdocumentparagraph"/>
          <w:b/>
          <w:bCs/>
          <w:sz w:val="20"/>
          <w:szCs w:val="20"/>
        </w:rPr>
        <w:t xml:space="preserve">icolas Meyer </w:t>
      </w:r>
    </w:p>
    <w:p w14:paraId="014131CC" w14:textId="34F4EB67" w:rsidR="008C022A" w:rsidRPr="006D0AE8" w:rsidRDefault="008C022A" w:rsidP="00474839">
      <w:pPr>
        <w:tabs>
          <w:tab w:val="left" w:pos="2751"/>
        </w:tabs>
        <w:rPr>
          <w:rStyle w:val="SpinetiXcorporatdocumentparagraph"/>
          <w:sz w:val="20"/>
          <w:szCs w:val="20"/>
        </w:rPr>
      </w:pPr>
      <w:r w:rsidRPr="006D0AE8">
        <w:rPr>
          <w:rStyle w:val="SpinetiXcorporatdocumentparagraph"/>
          <w:sz w:val="20"/>
          <w:szCs w:val="20"/>
        </w:rPr>
        <w:t>VP Marketing &amp; Channel Management</w:t>
      </w:r>
    </w:p>
    <w:p w14:paraId="71F09A36" w14:textId="4FA047E1" w:rsidR="00474839" w:rsidRPr="006D0AE8" w:rsidRDefault="00A10608" w:rsidP="00474839">
      <w:pPr>
        <w:tabs>
          <w:tab w:val="left" w:pos="2751"/>
        </w:tabs>
        <w:rPr>
          <w:rStyle w:val="SpinetiXcorporatdocumentparagraph"/>
          <w:sz w:val="20"/>
          <w:szCs w:val="20"/>
        </w:rPr>
      </w:pPr>
      <w:hyperlink r:id="rId17" w:history="1">
        <w:r w:rsidR="00F25E6F" w:rsidRPr="006D0AE8">
          <w:rPr>
            <w:rStyle w:val="Hyperlink"/>
            <w:sz w:val="20"/>
            <w:szCs w:val="20"/>
          </w:rPr>
          <w:t>nicolas.meyer@spinetix.com</w:t>
        </w:r>
      </w:hyperlink>
      <w:r w:rsidR="00F25E6F" w:rsidRPr="006D0AE8">
        <w:rPr>
          <w:rStyle w:val="SpinetiXcorporatdocumentparagraph"/>
          <w:sz w:val="20"/>
          <w:szCs w:val="20"/>
        </w:rPr>
        <w:t xml:space="preserve"> </w:t>
      </w:r>
    </w:p>
    <w:p w14:paraId="23A7D030" w14:textId="77777777" w:rsidR="00B446DD" w:rsidRPr="006D0AE8" w:rsidRDefault="00B446DD" w:rsidP="006A5180">
      <w:pPr>
        <w:tabs>
          <w:tab w:val="left" w:pos="2751"/>
        </w:tabs>
        <w:rPr>
          <w:rStyle w:val="SpinetiXcorporatdocumentparagraph"/>
          <w:b/>
          <w:bCs/>
          <w:sz w:val="20"/>
          <w:szCs w:val="20"/>
        </w:rPr>
      </w:pPr>
    </w:p>
    <w:p w14:paraId="480CBD7F" w14:textId="26CC8276" w:rsidR="006A5180" w:rsidRPr="006D0AE8" w:rsidRDefault="006A5B1B" w:rsidP="006A5180">
      <w:pPr>
        <w:tabs>
          <w:tab w:val="left" w:pos="2751"/>
        </w:tabs>
        <w:rPr>
          <w:rStyle w:val="SpinetiXcorporatdocumentparagraph"/>
          <w:b/>
          <w:bCs/>
          <w:sz w:val="20"/>
          <w:szCs w:val="20"/>
        </w:rPr>
      </w:pPr>
      <w:r w:rsidRPr="006D0AE8">
        <w:rPr>
          <w:rStyle w:val="SpinetiXcorporatdocumentparagraph"/>
          <w:b/>
          <w:bCs/>
          <w:sz w:val="20"/>
          <w:szCs w:val="20"/>
        </w:rPr>
        <w:t>Almo Professional A/V</w:t>
      </w:r>
      <w:r w:rsidR="006A5180" w:rsidRPr="006D0AE8">
        <w:rPr>
          <w:rStyle w:val="SpinetiXcorporatdocumentparagraph"/>
          <w:b/>
          <w:bCs/>
          <w:sz w:val="20"/>
          <w:szCs w:val="20"/>
        </w:rPr>
        <w:t xml:space="preserve">: </w:t>
      </w:r>
    </w:p>
    <w:p w14:paraId="01B27A66" w14:textId="77777777" w:rsidR="006A5B1B" w:rsidRPr="006D0AE8" w:rsidRDefault="006A5B1B" w:rsidP="006A5B1B">
      <w:pPr>
        <w:tabs>
          <w:tab w:val="left" w:pos="2751"/>
        </w:tabs>
        <w:rPr>
          <w:rStyle w:val="SpinetiXcorporatdocumentparagraph"/>
          <w:sz w:val="20"/>
          <w:szCs w:val="20"/>
        </w:rPr>
      </w:pPr>
      <w:r w:rsidRPr="006D0AE8">
        <w:rPr>
          <w:rStyle w:val="SpinetiXcorporatdocumentparagraph"/>
          <w:sz w:val="20"/>
          <w:szCs w:val="20"/>
        </w:rPr>
        <w:t xml:space="preserve">Melody </w:t>
      </w:r>
      <w:proofErr w:type="spellStart"/>
      <w:r w:rsidRPr="006D0AE8">
        <w:rPr>
          <w:rStyle w:val="SpinetiXcorporatdocumentparagraph"/>
          <w:sz w:val="20"/>
          <w:szCs w:val="20"/>
        </w:rPr>
        <w:t>Craigmyle</w:t>
      </w:r>
      <w:proofErr w:type="spellEnd"/>
      <w:r w:rsidRPr="006D0AE8">
        <w:rPr>
          <w:rStyle w:val="SpinetiXcorporatdocumentparagraph"/>
          <w:sz w:val="20"/>
          <w:szCs w:val="20"/>
        </w:rPr>
        <w:tab/>
      </w:r>
      <w:r w:rsidRPr="006D0AE8">
        <w:rPr>
          <w:rStyle w:val="SpinetiXcorporatdocumentparagraph"/>
          <w:sz w:val="20"/>
          <w:szCs w:val="20"/>
        </w:rPr>
        <w:tab/>
        <w:t xml:space="preserve">Traci Schaefer   </w:t>
      </w:r>
    </w:p>
    <w:p w14:paraId="370E4FE1" w14:textId="77777777" w:rsidR="006A5B1B" w:rsidRPr="006D0AE8" w:rsidRDefault="006A5B1B" w:rsidP="006A5B1B">
      <w:pPr>
        <w:tabs>
          <w:tab w:val="left" w:pos="2751"/>
        </w:tabs>
        <w:rPr>
          <w:rStyle w:val="SpinetiXcorporatdocumentparagraph"/>
          <w:sz w:val="20"/>
          <w:szCs w:val="20"/>
        </w:rPr>
      </w:pPr>
      <w:r w:rsidRPr="006D0AE8">
        <w:rPr>
          <w:rStyle w:val="SpinetiXcorporatdocumentparagraph"/>
          <w:sz w:val="20"/>
          <w:szCs w:val="20"/>
        </w:rPr>
        <w:t>Almo Corporation</w:t>
      </w:r>
      <w:r w:rsidRPr="006D0AE8">
        <w:rPr>
          <w:rStyle w:val="SpinetiXcorporatdocumentparagraph"/>
          <w:sz w:val="20"/>
          <w:szCs w:val="20"/>
        </w:rPr>
        <w:tab/>
      </w:r>
      <w:r w:rsidRPr="006D0AE8">
        <w:rPr>
          <w:rStyle w:val="SpinetiXcorporatdocumentparagraph"/>
          <w:sz w:val="20"/>
          <w:szCs w:val="20"/>
        </w:rPr>
        <w:tab/>
        <w:t>TLS Communications, Inc.</w:t>
      </w:r>
    </w:p>
    <w:p w14:paraId="3B1B46C1" w14:textId="1046F1A8" w:rsidR="006A5B1B" w:rsidRPr="006D0AE8" w:rsidRDefault="006A5B1B" w:rsidP="006A5B1B">
      <w:pPr>
        <w:tabs>
          <w:tab w:val="left" w:pos="2751"/>
        </w:tabs>
        <w:rPr>
          <w:rStyle w:val="SpinetiXcorporatdocumentparagraph"/>
          <w:sz w:val="20"/>
          <w:szCs w:val="20"/>
        </w:rPr>
      </w:pPr>
      <w:r w:rsidRPr="006D0AE8">
        <w:rPr>
          <w:rStyle w:val="SpinetiXcorporatdocumentparagraph"/>
          <w:sz w:val="20"/>
          <w:szCs w:val="20"/>
        </w:rPr>
        <w:t>888-420-2566, ext. 6520</w:t>
      </w:r>
      <w:r w:rsidRPr="006D0AE8">
        <w:rPr>
          <w:rStyle w:val="SpinetiXcorporatdocumentparagraph"/>
          <w:sz w:val="20"/>
          <w:szCs w:val="20"/>
        </w:rPr>
        <w:tab/>
      </w:r>
      <w:r w:rsidR="000C4BF8" w:rsidRPr="006D0AE8">
        <w:rPr>
          <w:rStyle w:val="SpinetiXcorporatdocumentparagraph"/>
          <w:sz w:val="20"/>
          <w:szCs w:val="20"/>
        </w:rPr>
        <w:t xml:space="preserve">   </w:t>
      </w:r>
      <w:r w:rsidRPr="006D0AE8">
        <w:rPr>
          <w:rStyle w:val="SpinetiXcorporatdocumentparagraph"/>
          <w:sz w:val="20"/>
          <w:szCs w:val="20"/>
        </w:rPr>
        <w:t>630-269-4567</w:t>
      </w:r>
    </w:p>
    <w:p w14:paraId="7C78E249" w14:textId="5CF76A85" w:rsidR="00FC744F" w:rsidRDefault="00A10608" w:rsidP="006A5B1B">
      <w:pPr>
        <w:tabs>
          <w:tab w:val="left" w:pos="2751"/>
        </w:tabs>
        <w:rPr>
          <w:rStyle w:val="SpinetiXcorporatdocumentparagraph"/>
          <w:sz w:val="20"/>
          <w:szCs w:val="20"/>
        </w:rPr>
      </w:pPr>
      <w:hyperlink r:id="rId18" w:history="1">
        <w:r w:rsidR="006A5B1B" w:rsidRPr="006D0AE8">
          <w:rPr>
            <w:rStyle w:val="Hyperlink"/>
            <w:sz w:val="20"/>
            <w:szCs w:val="20"/>
          </w:rPr>
          <w:t>mcraigmyle@almo.com</w:t>
        </w:r>
      </w:hyperlink>
      <w:r w:rsidR="006A5B1B" w:rsidRPr="006D0AE8">
        <w:rPr>
          <w:rStyle w:val="SpinetiXcorporatdocumentparagraph"/>
          <w:sz w:val="20"/>
          <w:szCs w:val="20"/>
        </w:rPr>
        <w:t xml:space="preserve"> </w:t>
      </w:r>
      <w:r w:rsidR="006A5B1B" w:rsidRPr="006D0AE8">
        <w:rPr>
          <w:rStyle w:val="SpinetiXcorporatdocumentparagraph"/>
          <w:sz w:val="20"/>
          <w:szCs w:val="20"/>
        </w:rPr>
        <w:tab/>
      </w:r>
      <w:r w:rsidR="006A5B1B" w:rsidRPr="006D0AE8">
        <w:rPr>
          <w:rStyle w:val="SpinetiXcorporatdocumentparagraph"/>
          <w:sz w:val="20"/>
          <w:szCs w:val="20"/>
        </w:rPr>
        <w:tab/>
      </w:r>
      <w:hyperlink r:id="rId19" w:history="1">
        <w:r w:rsidR="006A5B1B" w:rsidRPr="006D0AE8">
          <w:rPr>
            <w:rStyle w:val="Hyperlink"/>
            <w:sz w:val="20"/>
            <w:szCs w:val="20"/>
          </w:rPr>
          <w:t>tschaefer@tlscommunications.com</w:t>
        </w:r>
      </w:hyperlink>
      <w:r w:rsidR="006A5B1B" w:rsidRPr="006D0AE8">
        <w:rPr>
          <w:rStyle w:val="SpinetiXcorporatdocumentparagraph"/>
          <w:sz w:val="20"/>
          <w:szCs w:val="20"/>
        </w:rPr>
        <w:t xml:space="preserve">   </w:t>
      </w:r>
      <w:r w:rsidR="00FC744F" w:rsidRPr="006D0AE8">
        <w:rPr>
          <w:rStyle w:val="SpinetiXcorporatdocumentparagraph"/>
          <w:sz w:val="20"/>
          <w:szCs w:val="20"/>
        </w:rPr>
        <w:t xml:space="preserve"> </w:t>
      </w:r>
    </w:p>
    <w:p w14:paraId="1ABE4CA1" w14:textId="118E8DF0" w:rsidR="00B5110E" w:rsidRDefault="00B5110E" w:rsidP="006A5B1B">
      <w:pPr>
        <w:tabs>
          <w:tab w:val="left" w:pos="2751"/>
        </w:tabs>
        <w:rPr>
          <w:rStyle w:val="SpinetiXcorporatdocumentparagraph"/>
          <w:sz w:val="20"/>
          <w:szCs w:val="20"/>
        </w:rPr>
      </w:pPr>
    </w:p>
    <w:p w14:paraId="24E7F4AD" w14:textId="71A24512" w:rsidR="00B5110E" w:rsidRDefault="00B5110E" w:rsidP="006A5B1B">
      <w:pPr>
        <w:tabs>
          <w:tab w:val="left" w:pos="2751"/>
        </w:tabs>
        <w:rPr>
          <w:rStyle w:val="SpinetiXcorporatdocumentparagraph"/>
          <w:sz w:val="20"/>
          <w:szCs w:val="20"/>
        </w:rPr>
      </w:pPr>
    </w:p>
    <w:p w14:paraId="7940B487" w14:textId="1B3DA5BD" w:rsidR="00B5110E" w:rsidRPr="006D0AE8" w:rsidRDefault="00B5110E" w:rsidP="006A5B1B">
      <w:pPr>
        <w:tabs>
          <w:tab w:val="left" w:pos="2751"/>
        </w:tabs>
        <w:rPr>
          <w:rStyle w:val="SpinetiXcorporatdocumentparagraph"/>
          <w:b/>
          <w:bCs/>
          <w:sz w:val="20"/>
          <w:szCs w:val="20"/>
        </w:rPr>
      </w:pPr>
      <w:r>
        <w:rPr>
          <w:sz w:val="16"/>
          <w:szCs w:val="16"/>
        </w:rPr>
        <w:t>SpinetiX and Almo Professional A/V enter nationwide distribution partnership in the USA</w:t>
      </w:r>
      <w:r>
        <w:rPr>
          <w:noProof/>
        </w:rPr>
        <w:drawing>
          <wp:anchor distT="0" distB="0" distL="114300" distR="114300" simplePos="0" relativeHeight="251660288" behindDoc="1" locked="0" layoutInCell="1" allowOverlap="1" wp14:anchorId="270C12C9" wp14:editId="15397BAB">
            <wp:simplePos x="0" y="0"/>
            <wp:positionH relativeFrom="margin">
              <wp:posOffset>0</wp:posOffset>
            </wp:positionH>
            <wp:positionV relativeFrom="paragraph">
              <wp:posOffset>-635</wp:posOffset>
            </wp:positionV>
            <wp:extent cx="5936400" cy="532800"/>
            <wp:effectExtent l="0" t="0" r="7620" b="0"/>
            <wp:wrapNone/>
            <wp:docPr id="1" name="Picture 1" descr="C:\Users\kp\AppData\Local\Microsoft\Windows\INetCache\Content.Word\Asset 4@4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p\AppData\Local\Microsoft\Windows\INetCache\Content.Word\Asset 4@4x.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36400" cy="5328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B5110E" w:rsidRPr="006D0AE8" w:rsidSect="00AC2D74">
      <w:headerReference w:type="default" r:id="rId21"/>
      <w:footerReference w:type="default" r:id="rId22"/>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8BD2A15" w14:textId="77777777" w:rsidR="00B46D76" w:rsidRDefault="00B46D76" w:rsidP="008429DD">
      <w:r>
        <w:separator/>
      </w:r>
    </w:p>
  </w:endnote>
  <w:endnote w:type="continuationSeparator" w:id="0">
    <w:p w14:paraId="6A1F8C76" w14:textId="77777777" w:rsidR="00B46D76" w:rsidRDefault="00B46D76" w:rsidP="008429DD">
      <w:r>
        <w:continuationSeparator/>
      </w:r>
    </w:p>
  </w:endnote>
  <w:endnote w:type="continuationNotice" w:id="1">
    <w:p w14:paraId="133EEF80" w14:textId="77777777" w:rsidR="00B46D76" w:rsidRDefault="00B46D7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panose1 w:val="00000500000000000000"/>
    <w:charset w:val="00"/>
    <w:family w:val="auto"/>
    <w:pitch w:val="variable"/>
    <w:sig w:usb0="20000007" w:usb1="00000001" w:usb2="00000000" w:usb3="00000000" w:csb0="00000193" w:csb1="00000000"/>
    <w:embedRegular r:id="rId1" w:fontKey="{89D97E08-8BA5-4050-AAE7-C82D263C099B}"/>
    <w:embedBold r:id="rId2" w:fontKey="{88D3F1CF-07B2-4746-AF63-DA525EE1A2E0}"/>
  </w:font>
  <w:font w:name="Calibri">
    <w:panose1 w:val="020F0502020204030204"/>
    <w:charset w:val="00"/>
    <w:family w:val="swiss"/>
    <w:pitch w:val="variable"/>
    <w:sig w:usb0="E4002EFF" w:usb1="C000247B" w:usb2="00000009" w:usb3="00000000" w:csb0="000001FF" w:csb1="00000000"/>
    <w:embedRegular r:id="rId3" w:fontKey="{EB9FE17F-40E1-475F-ABB2-0C5B91D24ADC}"/>
    <w:embedBold r:id="rId4" w:fontKey="{4F226FD5-4EFD-4F3E-8920-A46DF3B0B818}"/>
    <w:embedItalic r:id="rId5" w:fontKey="{90AFD184-F7FF-48C8-8A32-28C4F441C462}"/>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6" w:fontKey="{1D6227AD-F797-4601-9F56-94609A8EA621}"/>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embedRegular r:id="rId7" w:fontKey="{9AB393E5-6A17-4F91-BBF8-F5CF67DB55D7}"/>
  </w:font>
  <w:font w:name="Nunito Sans ExtraLight">
    <w:panose1 w:val="00000300000000000000"/>
    <w:charset w:val="00"/>
    <w:family w:val="auto"/>
    <w:pitch w:val="variable"/>
    <w:sig w:usb0="20000007" w:usb1="00000001" w:usb2="00000000" w:usb3="00000000" w:csb0="00000193" w:csb1="00000000"/>
    <w:embedItalic r:id="rId8" w:fontKey="{67F04900-CC33-4FBA-868E-B0A65F05F491}"/>
  </w:font>
  <w:font w:name="Nunito Sans ExtraBold">
    <w:panose1 w:val="00000900000000000000"/>
    <w:charset w:val="00"/>
    <w:family w:val="auto"/>
    <w:pitch w:val="variable"/>
    <w:sig w:usb0="20000007" w:usb1="00000001" w:usb2="00000000" w:usb3="00000000" w:csb0="00000193" w:csb1="00000000"/>
    <w:embedRegular r:id="rId9" w:fontKey="{D30B7F03-2EBD-44DB-9381-F72C904E3650}"/>
    <w:embedBold r:id="rId10" w:fontKey="{082E6355-1908-47AF-8AC2-A14660F4AD01}"/>
    <w:embedItalic r:id="rId11" w:fontKey="{B82489DB-02D3-463F-AB42-F016ECDA818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14"/>
        <w:szCs w:val="14"/>
      </w:rPr>
      <w:id w:val="1861773891"/>
      <w:docPartObj>
        <w:docPartGallery w:val="Page Numbers (Bottom of Page)"/>
        <w:docPartUnique/>
      </w:docPartObj>
    </w:sdtPr>
    <w:sdtContent>
      <w:sdt>
        <w:sdtPr>
          <w:rPr>
            <w:sz w:val="14"/>
            <w:szCs w:val="14"/>
          </w:rPr>
          <w:id w:val="-1769616900"/>
          <w:docPartObj>
            <w:docPartGallery w:val="Page Numbers (Top of Page)"/>
            <w:docPartUnique/>
          </w:docPartObj>
        </w:sdtPr>
        <w:sdtContent>
          <w:p w14:paraId="27D1CEDD" w14:textId="7BFDF0D2" w:rsidR="00A10608" w:rsidRDefault="00A10608" w:rsidP="00A10608">
            <w:pPr>
              <w:tabs>
                <w:tab w:val="left" w:pos="2751"/>
              </w:tabs>
              <w:rPr>
                <w:sz w:val="14"/>
                <w:szCs w:val="14"/>
              </w:rPr>
            </w:pPr>
            <w:r>
              <w:rPr>
                <w:noProof/>
              </w:rPr>
              <w:drawing>
                <wp:anchor distT="0" distB="0" distL="114300" distR="114300" simplePos="0" relativeHeight="251659264" behindDoc="1" locked="0" layoutInCell="1" allowOverlap="1" wp14:anchorId="57324FF3" wp14:editId="742BDAF5">
                  <wp:simplePos x="0" y="0"/>
                  <wp:positionH relativeFrom="margin">
                    <wp:align>left</wp:align>
                  </wp:positionH>
                  <wp:positionV relativeFrom="paragraph">
                    <wp:posOffset>-95250</wp:posOffset>
                  </wp:positionV>
                  <wp:extent cx="5936400" cy="532800"/>
                  <wp:effectExtent l="0" t="0" r="7620" b="0"/>
                  <wp:wrapNone/>
                  <wp:docPr id="3" name="Picture 3" descr="C:\Users\kp\AppData\Local\Microsoft\Windows\INetCache\Content.Word\Asset 4@4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p\AppData\Local\Microsoft\Windows\INetCache\Content.Word\Asset 4@4x.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36400" cy="532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F0C069" w14:textId="10FDD914" w:rsidR="00B5110E" w:rsidRPr="00B5110E" w:rsidRDefault="00A10608" w:rsidP="00A10608">
            <w:pPr>
              <w:tabs>
                <w:tab w:val="left" w:pos="2751"/>
                <w:tab w:val="right" w:pos="9020"/>
              </w:tabs>
              <w:rPr>
                <w:sz w:val="14"/>
                <w:szCs w:val="14"/>
              </w:rPr>
            </w:pPr>
            <w:r>
              <w:rPr>
                <w:sz w:val="16"/>
                <w:szCs w:val="16"/>
              </w:rPr>
              <w:t>SpinetiX and Almo Professional A/V enter nationwide distribution partnership in the USA</w:t>
            </w:r>
            <w:r>
              <w:rPr>
                <w:sz w:val="16"/>
                <w:szCs w:val="16"/>
              </w:rPr>
              <w:t xml:space="preserve">                                             </w:t>
            </w:r>
            <w:r w:rsidR="00B5110E" w:rsidRPr="00B5110E">
              <w:rPr>
                <w:sz w:val="14"/>
                <w:szCs w:val="14"/>
              </w:rPr>
              <w:t xml:space="preserve">Page </w:t>
            </w:r>
            <w:r w:rsidR="00B5110E" w:rsidRPr="00B5110E">
              <w:rPr>
                <w:b/>
                <w:bCs/>
                <w:sz w:val="16"/>
                <w:szCs w:val="16"/>
              </w:rPr>
              <w:fldChar w:fldCharType="begin"/>
            </w:r>
            <w:r w:rsidR="00B5110E" w:rsidRPr="00B5110E">
              <w:rPr>
                <w:b/>
                <w:bCs/>
                <w:sz w:val="14"/>
                <w:szCs w:val="14"/>
              </w:rPr>
              <w:instrText xml:space="preserve"> PAGE </w:instrText>
            </w:r>
            <w:r w:rsidR="00B5110E" w:rsidRPr="00B5110E">
              <w:rPr>
                <w:b/>
                <w:bCs/>
                <w:sz w:val="16"/>
                <w:szCs w:val="16"/>
              </w:rPr>
              <w:fldChar w:fldCharType="separate"/>
            </w:r>
            <w:r w:rsidR="00B5110E" w:rsidRPr="00B5110E">
              <w:rPr>
                <w:b/>
                <w:bCs/>
                <w:noProof/>
                <w:sz w:val="14"/>
                <w:szCs w:val="14"/>
              </w:rPr>
              <w:t>2</w:t>
            </w:r>
            <w:r w:rsidR="00B5110E" w:rsidRPr="00B5110E">
              <w:rPr>
                <w:b/>
                <w:bCs/>
                <w:sz w:val="16"/>
                <w:szCs w:val="16"/>
              </w:rPr>
              <w:fldChar w:fldCharType="end"/>
            </w:r>
            <w:r w:rsidR="00B5110E" w:rsidRPr="00B5110E">
              <w:rPr>
                <w:sz w:val="14"/>
                <w:szCs w:val="14"/>
              </w:rPr>
              <w:t xml:space="preserve"> of </w:t>
            </w:r>
            <w:r w:rsidR="00B5110E" w:rsidRPr="00B5110E">
              <w:rPr>
                <w:b/>
                <w:bCs/>
                <w:sz w:val="16"/>
                <w:szCs w:val="16"/>
              </w:rPr>
              <w:fldChar w:fldCharType="begin"/>
            </w:r>
            <w:r w:rsidR="00B5110E" w:rsidRPr="00B5110E">
              <w:rPr>
                <w:b/>
                <w:bCs/>
                <w:sz w:val="14"/>
                <w:szCs w:val="14"/>
              </w:rPr>
              <w:instrText xml:space="preserve"> NUMPAGES  </w:instrText>
            </w:r>
            <w:r w:rsidR="00B5110E" w:rsidRPr="00B5110E">
              <w:rPr>
                <w:b/>
                <w:bCs/>
                <w:sz w:val="16"/>
                <w:szCs w:val="16"/>
              </w:rPr>
              <w:fldChar w:fldCharType="separate"/>
            </w:r>
            <w:r w:rsidR="00B5110E" w:rsidRPr="00B5110E">
              <w:rPr>
                <w:b/>
                <w:bCs/>
                <w:noProof/>
                <w:sz w:val="14"/>
                <w:szCs w:val="14"/>
              </w:rPr>
              <w:t>2</w:t>
            </w:r>
            <w:r w:rsidR="00B5110E" w:rsidRPr="00B5110E">
              <w:rPr>
                <w:b/>
                <w:bCs/>
                <w:sz w:val="16"/>
                <w:szCs w:val="16"/>
              </w:rPr>
              <w:fldChar w:fldCharType="end"/>
            </w:r>
          </w:p>
        </w:sdtContent>
      </w:sdt>
    </w:sdtContent>
  </w:sdt>
  <w:p w14:paraId="4A2BDC58" w14:textId="5A0ADDED" w:rsidR="008429DD" w:rsidRPr="008429DD" w:rsidRDefault="008429DD" w:rsidP="00183B0D">
    <w:pPr>
      <w:pStyle w:val="Footer"/>
      <w:rPr>
        <w:color w:val="D9D9D9" w:themeColor="background1" w:themeShade="D9"/>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49CE03D" w14:textId="77777777" w:rsidR="00B46D76" w:rsidRDefault="00B46D76" w:rsidP="008429DD">
      <w:bookmarkStart w:id="0" w:name="_Hlk57800287"/>
      <w:bookmarkEnd w:id="0"/>
      <w:r>
        <w:separator/>
      </w:r>
    </w:p>
  </w:footnote>
  <w:footnote w:type="continuationSeparator" w:id="0">
    <w:p w14:paraId="6341DA97" w14:textId="77777777" w:rsidR="00B46D76" w:rsidRDefault="00B46D76" w:rsidP="008429DD">
      <w:r>
        <w:continuationSeparator/>
      </w:r>
    </w:p>
  </w:footnote>
  <w:footnote w:type="continuationNotice" w:id="1">
    <w:p w14:paraId="6DC17ADA" w14:textId="77777777" w:rsidR="00B46D76" w:rsidRDefault="00B46D7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6A0" w:firstRow="1" w:lastRow="0" w:firstColumn="1" w:lastColumn="0" w:noHBand="1" w:noVBand="1"/>
    </w:tblPr>
    <w:tblGrid>
      <w:gridCol w:w="3007"/>
      <w:gridCol w:w="3007"/>
      <w:gridCol w:w="3007"/>
    </w:tblGrid>
    <w:tr w:rsidR="6461029E" w14:paraId="2AA0DAD0" w14:textId="77777777" w:rsidTr="6461029E">
      <w:tc>
        <w:tcPr>
          <w:tcW w:w="3007" w:type="dxa"/>
        </w:tcPr>
        <w:p w14:paraId="4EFEE0E7" w14:textId="76193524" w:rsidR="6461029E" w:rsidRDefault="6461029E" w:rsidP="6461029E">
          <w:pPr>
            <w:pStyle w:val="Header"/>
            <w:ind w:left="-115"/>
          </w:pPr>
        </w:p>
      </w:tc>
      <w:tc>
        <w:tcPr>
          <w:tcW w:w="3007" w:type="dxa"/>
        </w:tcPr>
        <w:p w14:paraId="3B1BC41D" w14:textId="742C6E18" w:rsidR="6461029E" w:rsidRDefault="6461029E" w:rsidP="6461029E">
          <w:pPr>
            <w:pStyle w:val="Header"/>
            <w:jc w:val="center"/>
          </w:pPr>
        </w:p>
      </w:tc>
      <w:tc>
        <w:tcPr>
          <w:tcW w:w="3007" w:type="dxa"/>
        </w:tcPr>
        <w:p w14:paraId="0672F832" w14:textId="75B73B32" w:rsidR="6461029E" w:rsidRDefault="6461029E" w:rsidP="6461029E">
          <w:pPr>
            <w:pStyle w:val="Header"/>
            <w:ind w:right="-115"/>
            <w:jc w:val="right"/>
          </w:pPr>
        </w:p>
      </w:tc>
    </w:tr>
  </w:tbl>
  <w:p w14:paraId="10471181" w14:textId="5F2393D4" w:rsidR="6461029E" w:rsidRDefault="6461029E" w:rsidP="6461029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325A5E"/>
    <w:multiLevelType w:val="hybridMultilevel"/>
    <w:tmpl w:val="1068E9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2AB059BD"/>
    <w:multiLevelType w:val="hybridMultilevel"/>
    <w:tmpl w:val="F96C6E3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3E3C3EA2"/>
    <w:multiLevelType w:val="multilevel"/>
    <w:tmpl w:val="1FBE0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58B20B3"/>
    <w:multiLevelType w:val="hybridMultilevel"/>
    <w:tmpl w:val="5D1436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45C14A91"/>
    <w:multiLevelType w:val="hybridMultilevel"/>
    <w:tmpl w:val="324AC7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488E3A2A"/>
    <w:multiLevelType w:val="hybridMultilevel"/>
    <w:tmpl w:val="414EBC06"/>
    <w:lvl w:ilvl="0" w:tplc="E856B7BA">
      <w:start w:val="1"/>
      <w:numFmt w:val="bullet"/>
      <w:lvlText w:val=""/>
      <w:lvlJc w:val="left"/>
      <w:pPr>
        <w:tabs>
          <w:tab w:val="num" w:pos="720"/>
        </w:tabs>
        <w:ind w:left="720" w:hanging="360"/>
      </w:pPr>
      <w:rPr>
        <w:rFonts w:ascii="Symbol" w:hAnsi="Symbol" w:hint="default"/>
        <w:sz w:val="20"/>
      </w:rPr>
    </w:lvl>
    <w:lvl w:ilvl="1" w:tplc="122C6146" w:tentative="1">
      <w:start w:val="1"/>
      <w:numFmt w:val="bullet"/>
      <w:lvlText w:val="o"/>
      <w:lvlJc w:val="left"/>
      <w:pPr>
        <w:tabs>
          <w:tab w:val="num" w:pos="1440"/>
        </w:tabs>
        <w:ind w:left="1440" w:hanging="360"/>
      </w:pPr>
      <w:rPr>
        <w:rFonts w:ascii="Courier New" w:hAnsi="Courier New" w:hint="default"/>
        <w:sz w:val="20"/>
      </w:rPr>
    </w:lvl>
    <w:lvl w:ilvl="2" w:tplc="1B5288CA" w:tentative="1">
      <w:start w:val="1"/>
      <w:numFmt w:val="bullet"/>
      <w:lvlText w:val=""/>
      <w:lvlJc w:val="left"/>
      <w:pPr>
        <w:tabs>
          <w:tab w:val="num" w:pos="2160"/>
        </w:tabs>
        <w:ind w:left="2160" w:hanging="360"/>
      </w:pPr>
      <w:rPr>
        <w:rFonts w:ascii="Wingdings" w:hAnsi="Wingdings" w:hint="default"/>
        <w:sz w:val="20"/>
      </w:rPr>
    </w:lvl>
    <w:lvl w:ilvl="3" w:tplc="32CE937C" w:tentative="1">
      <w:start w:val="1"/>
      <w:numFmt w:val="bullet"/>
      <w:lvlText w:val=""/>
      <w:lvlJc w:val="left"/>
      <w:pPr>
        <w:tabs>
          <w:tab w:val="num" w:pos="2880"/>
        </w:tabs>
        <w:ind w:left="2880" w:hanging="360"/>
      </w:pPr>
      <w:rPr>
        <w:rFonts w:ascii="Wingdings" w:hAnsi="Wingdings" w:hint="default"/>
        <w:sz w:val="20"/>
      </w:rPr>
    </w:lvl>
    <w:lvl w:ilvl="4" w:tplc="9FE2146C" w:tentative="1">
      <w:start w:val="1"/>
      <w:numFmt w:val="bullet"/>
      <w:lvlText w:val=""/>
      <w:lvlJc w:val="left"/>
      <w:pPr>
        <w:tabs>
          <w:tab w:val="num" w:pos="3600"/>
        </w:tabs>
        <w:ind w:left="3600" w:hanging="360"/>
      </w:pPr>
      <w:rPr>
        <w:rFonts w:ascii="Wingdings" w:hAnsi="Wingdings" w:hint="default"/>
        <w:sz w:val="20"/>
      </w:rPr>
    </w:lvl>
    <w:lvl w:ilvl="5" w:tplc="C870FE26" w:tentative="1">
      <w:start w:val="1"/>
      <w:numFmt w:val="bullet"/>
      <w:lvlText w:val=""/>
      <w:lvlJc w:val="left"/>
      <w:pPr>
        <w:tabs>
          <w:tab w:val="num" w:pos="4320"/>
        </w:tabs>
        <w:ind w:left="4320" w:hanging="360"/>
      </w:pPr>
      <w:rPr>
        <w:rFonts w:ascii="Wingdings" w:hAnsi="Wingdings" w:hint="default"/>
        <w:sz w:val="20"/>
      </w:rPr>
    </w:lvl>
    <w:lvl w:ilvl="6" w:tplc="B11AD84E" w:tentative="1">
      <w:start w:val="1"/>
      <w:numFmt w:val="bullet"/>
      <w:lvlText w:val=""/>
      <w:lvlJc w:val="left"/>
      <w:pPr>
        <w:tabs>
          <w:tab w:val="num" w:pos="5040"/>
        </w:tabs>
        <w:ind w:left="5040" w:hanging="360"/>
      </w:pPr>
      <w:rPr>
        <w:rFonts w:ascii="Wingdings" w:hAnsi="Wingdings" w:hint="default"/>
        <w:sz w:val="20"/>
      </w:rPr>
    </w:lvl>
    <w:lvl w:ilvl="7" w:tplc="CE6A4D08" w:tentative="1">
      <w:start w:val="1"/>
      <w:numFmt w:val="bullet"/>
      <w:lvlText w:val=""/>
      <w:lvlJc w:val="left"/>
      <w:pPr>
        <w:tabs>
          <w:tab w:val="num" w:pos="5760"/>
        </w:tabs>
        <w:ind w:left="5760" w:hanging="360"/>
      </w:pPr>
      <w:rPr>
        <w:rFonts w:ascii="Wingdings" w:hAnsi="Wingdings" w:hint="default"/>
        <w:sz w:val="20"/>
      </w:rPr>
    </w:lvl>
    <w:lvl w:ilvl="8" w:tplc="A8D81A60"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72E4084"/>
    <w:multiLevelType w:val="hybridMultilevel"/>
    <w:tmpl w:val="B148B346"/>
    <w:lvl w:ilvl="0" w:tplc="383A7078">
      <w:start w:val="1"/>
      <w:numFmt w:val="bullet"/>
      <w:lvlText w:val=""/>
      <w:lvlJc w:val="left"/>
      <w:pPr>
        <w:tabs>
          <w:tab w:val="num" w:pos="720"/>
        </w:tabs>
        <w:ind w:left="720" w:hanging="360"/>
      </w:pPr>
      <w:rPr>
        <w:rFonts w:ascii="Symbol" w:hAnsi="Symbol" w:hint="default"/>
        <w:sz w:val="20"/>
      </w:rPr>
    </w:lvl>
    <w:lvl w:ilvl="1" w:tplc="4358EDD6" w:tentative="1">
      <w:start w:val="1"/>
      <w:numFmt w:val="bullet"/>
      <w:lvlText w:val=""/>
      <w:lvlJc w:val="left"/>
      <w:pPr>
        <w:tabs>
          <w:tab w:val="num" w:pos="1440"/>
        </w:tabs>
        <w:ind w:left="1440" w:hanging="360"/>
      </w:pPr>
      <w:rPr>
        <w:rFonts w:ascii="Symbol" w:hAnsi="Symbol" w:hint="default"/>
        <w:sz w:val="20"/>
      </w:rPr>
    </w:lvl>
    <w:lvl w:ilvl="2" w:tplc="BB02B88A" w:tentative="1">
      <w:start w:val="1"/>
      <w:numFmt w:val="bullet"/>
      <w:lvlText w:val=""/>
      <w:lvlJc w:val="left"/>
      <w:pPr>
        <w:tabs>
          <w:tab w:val="num" w:pos="2160"/>
        </w:tabs>
        <w:ind w:left="2160" w:hanging="360"/>
      </w:pPr>
      <w:rPr>
        <w:rFonts w:ascii="Symbol" w:hAnsi="Symbol" w:hint="default"/>
        <w:sz w:val="20"/>
      </w:rPr>
    </w:lvl>
    <w:lvl w:ilvl="3" w:tplc="0406B7BA" w:tentative="1">
      <w:start w:val="1"/>
      <w:numFmt w:val="bullet"/>
      <w:lvlText w:val=""/>
      <w:lvlJc w:val="left"/>
      <w:pPr>
        <w:tabs>
          <w:tab w:val="num" w:pos="2880"/>
        </w:tabs>
        <w:ind w:left="2880" w:hanging="360"/>
      </w:pPr>
      <w:rPr>
        <w:rFonts w:ascii="Symbol" w:hAnsi="Symbol" w:hint="default"/>
        <w:sz w:val="20"/>
      </w:rPr>
    </w:lvl>
    <w:lvl w:ilvl="4" w:tplc="11844AD2" w:tentative="1">
      <w:start w:val="1"/>
      <w:numFmt w:val="bullet"/>
      <w:lvlText w:val=""/>
      <w:lvlJc w:val="left"/>
      <w:pPr>
        <w:tabs>
          <w:tab w:val="num" w:pos="3600"/>
        </w:tabs>
        <w:ind w:left="3600" w:hanging="360"/>
      </w:pPr>
      <w:rPr>
        <w:rFonts w:ascii="Symbol" w:hAnsi="Symbol" w:hint="default"/>
        <w:sz w:val="20"/>
      </w:rPr>
    </w:lvl>
    <w:lvl w:ilvl="5" w:tplc="C9CC1DB8" w:tentative="1">
      <w:start w:val="1"/>
      <w:numFmt w:val="bullet"/>
      <w:lvlText w:val=""/>
      <w:lvlJc w:val="left"/>
      <w:pPr>
        <w:tabs>
          <w:tab w:val="num" w:pos="4320"/>
        </w:tabs>
        <w:ind w:left="4320" w:hanging="360"/>
      </w:pPr>
      <w:rPr>
        <w:rFonts w:ascii="Symbol" w:hAnsi="Symbol" w:hint="default"/>
        <w:sz w:val="20"/>
      </w:rPr>
    </w:lvl>
    <w:lvl w:ilvl="6" w:tplc="99EA27D6" w:tentative="1">
      <w:start w:val="1"/>
      <w:numFmt w:val="bullet"/>
      <w:lvlText w:val=""/>
      <w:lvlJc w:val="left"/>
      <w:pPr>
        <w:tabs>
          <w:tab w:val="num" w:pos="5040"/>
        </w:tabs>
        <w:ind w:left="5040" w:hanging="360"/>
      </w:pPr>
      <w:rPr>
        <w:rFonts w:ascii="Symbol" w:hAnsi="Symbol" w:hint="default"/>
        <w:sz w:val="20"/>
      </w:rPr>
    </w:lvl>
    <w:lvl w:ilvl="7" w:tplc="9C4ECAA0" w:tentative="1">
      <w:start w:val="1"/>
      <w:numFmt w:val="bullet"/>
      <w:lvlText w:val=""/>
      <w:lvlJc w:val="left"/>
      <w:pPr>
        <w:tabs>
          <w:tab w:val="num" w:pos="5760"/>
        </w:tabs>
        <w:ind w:left="5760" w:hanging="360"/>
      </w:pPr>
      <w:rPr>
        <w:rFonts w:ascii="Symbol" w:hAnsi="Symbol" w:hint="default"/>
        <w:sz w:val="20"/>
      </w:rPr>
    </w:lvl>
    <w:lvl w:ilvl="8" w:tplc="17D8F90E"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7FF28FA"/>
    <w:multiLevelType w:val="hybridMultilevel"/>
    <w:tmpl w:val="714E51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8" w15:restartNumberingAfterBreak="0">
    <w:nsid w:val="586F519F"/>
    <w:multiLevelType w:val="hybridMultilevel"/>
    <w:tmpl w:val="F744B25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5AEE1DBB"/>
    <w:multiLevelType w:val="hybridMultilevel"/>
    <w:tmpl w:val="9C5CF60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7024522F"/>
    <w:multiLevelType w:val="hybridMultilevel"/>
    <w:tmpl w:val="57CCC89E"/>
    <w:lvl w:ilvl="0" w:tplc="667C2DD8">
      <w:start w:val="1"/>
      <w:numFmt w:val="bullet"/>
      <w:lvlText w:val=""/>
      <w:lvlJc w:val="left"/>
      <w:pPr>
        <w:tabs>
          <w:tab w:val="num" w:pos="720"/>
        </w:tabs>
        <w:ind w:left="720" w:hanging="360"/>
      </w:pPr>
      <w:rPr>
        <w:rFonts w:ascii="Wingdings" w:hAnsi="Wingdings" w:hint="default"/>
        <w:sz w:val="20"/>
      </w:rPr>
    </w:lvl>
    <w:lvl w:ilvl="1" w:tplc="348EB80C" w:tentative="1">
      <w:start w:val="1"/>
      <w:numFmt w:val="bullet"/>
      <w:lvlText w:val=""/>
      <w:lvlJc w:val="left"/>
      <w:pPr>
        <w:tabs>
          <w:tab w:val="num" w:pos="1440"/>
        </w:tabs>
        <w:ind w:left="1440" w:hanging="360"/>
      </w:pPr>
      <w:rPr>
        <w:rFonts w:ascii="Wingdings" w:hAnsi="Wingdings" w:hint="default"/>
        <w:sz w:val="20"/>
      </w:rPr>
    </w:lvl>
    <w:lvl w:ilvl="2" w:tplc="2938D10E" w:tentative="1">
      <w:start w:val="1"/>
      <w:numFmt w:val="bullet"/>
      <w:lvlText w:val=""/>
      <w:lvlJc w:val="left"/>
      <w:pPr>
        <w:tabs>
          <w:tab w:val="num" w:pos="2160"/>
        </w:tabs>
        <w:ind w:left="2160" w:hanging="360"/>
      </w:pPr>
      <w:rPr>
        <w:rFonts w:ascii="Wingdings" w:hAnsi="Wingdings" w:hint="default"/>
        <w:sz w:val="20"/>
      </w:rPr>
    </w:lvl>
    <w:lvl w:ilvl="3" w:tplc="B0A66F92" w:tentative="1">
      <w:start w:val="1"/>
      <w:numFmt w:val="bullet"/>
      <w:lvlText w:val=""/>
      <w:lvlJc w:val="left"/>
      <w:pPr>
        <w:tabs>
          <w:tab w:val="num" w:pos="2880"/>
        </w:tabs>
        <w:ind w:left="2880" w:hanging="360"/>
      </w:pPr>
      <w:rPr>
        <w:rFonts w:ascii="Wingdings" w:hAnsi="Wingdings" w:hint="default"/>
        <w:sz w:val="20"/>
      </w:rPr>
    </w:lvl>
    <w:lvl w:ilvl="4" w:tplc="BD5E4166" w:tentative="1">
      <w:start w:val="1"/>
      <w:numFmt w:val="bullet"/>
      <w:lvlText w:val=""/>
      <w:lvlJc w:val="left"/>
      <w:pPr>
        <w:tabs>
          <w:tab w:val="num" w:pos="3600"/>
        </w:tabs>
        <w:ind w:left="3600" w:hanging="360"/>
      </w:pPr>
      <w:rPr>
        <w:rFonts w:ascii="Wingdings" w:hAnsi="Wingdings" w:hint="default"/>
        <w:sz w:val="20"/>
      </w:rPr>
    </w:lvl>
    <w:lvl w:ilvl="5" w:tplc="5F080F12" w:tentative="1">
      <w:start w:val="1"/>
      <w:numFmt w:val="bullet"/>
      <w:lvlText w:val=""/>
      <w:lvlJc w:val="left"/>
      <w:pPr>
        <w:tabs>
          <w:tab w:val="num" w:pos="4320"/>
        </w:tabs>
        <w:ind w:left="4320" w:hanging="360"/>
      </w:pPr>
      <w:rPr>
        <w:rFonts w:ascii="Wingdings" w:hAnsi="Wingdings" w:hint="default"/>
        <w:sz w:val="20"/>
      </w:rPr>
    </w:lvl>
    <w:lvl w:ilvl="6" w:tplc="AC827280" w:tentative="1">
      <w:start w:val="1"/>
      <w:numFmt w:val="bullet"/>
      <w:lvlText w:val=""/>
      <w:lvlJc w:val="left"/>
      <w:pPr>
        <w:tabs>
          <w:tab w:val="num" w:pos="5040"/>
        </w:tabs>
        <w:ind w:left="5040" w:hanging="360"/>
      </w:pPr>
      <w:rPr>
        <w:rFonts w:ascii="Wingdings" w:hAnsi="Wingdings" w:hint="default"/>
        <w:sz w:val="20"/>
      </w:rPr>
    </w:lvl>
    <w:lvl w:ilvl="7" w:tplc="0A62A8BA" w:tentative="1">
      <w:start w:val="1"/>
      <w:numFmt w:val="bullet"/>
      <w:lvlText w:val=""/>
      <w:lvlJc w:val="left"/>
      <w:pPr>
        <w:tabs>
          <w:tab w:val="num" w:pos="5760"/>
        </w:tabs>
        <w:ind w:left="5760" w:hanging="360"/>
      </w:pPr>
      <w:rPr>
        <w:rFonts w:ascii="Wingdings" w:hAnsi="Wingdings" w:hint="default"/>
        <w:sz w:val="20"/>
      </w:rPr>
    </w:lvl>
    <w:lvl w:ilvl="8" w:tplc="5B5440C6"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98F40C6"/>
    <w:multiLevelType w:val="hybridMultilevel"/>
    <w:tmpl w:val="7A6861B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6"/>
  </w:num>
  <w:num w:numId="2">
    <w:abstractNumId w:val="10"/>
  </w:num>
  <w:num w:numId="3">
    <w:abstractNumId w:val="2"/>
  </w:num>
  <w:num w:numId="4">
    <w:abstractNumId w:val="5"/>
  </w:num>
  <w:num w:numId="5">
    <w:abstractNumId w:val="0"/>
  </w:num>
  <w:num w:numId="6">
    <w:abstractNumId w:val="11"/>
  </w:num>
  <w:num w:numId="7">
    <w:abstractNumId w:val="3"/>
  </w:num>
  <w:num w:numId="8">
    <w:abstractNumId w:val="1"/>
  </w:num>
  <w:num w:numId="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9"/>
  </w:num>
  <w:num w:numId="11">
    <w:abstractNumId w:val="7"/>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removePersonalInformation/>
  <w:removeDateAndTime/>
  <w:embedTrueTypeFonts/>
  <w:proofState w:spelling="clean" w:grammar="clean"/>
  <w:doNotTrackMoves/>
  <w:defaultTabStop w:val="720"/>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E2NbcwMDA0sjAFspV0lIJTi4sz8/NACgwNawGFWeYzLQAAAA=="/>
  </w:docVars>
  <w:rsids>
    <w:rsidRoot w:val="00CA75B2"/>
    <w:rsid w:val="00001DF1"/>
    <w:rsid w:val="00002E31"/>
    <w:rsid w:val="00003D28"/>
    <w:rsid w:val="00005B53"/>
    <w:rsid w:val="00011278"/>
    <w:rsid w:val="0001432E"/>
    <w:rsid w:val="0001530D"/>
    <w:rsid w:val="00015344"/>
    <w:rsid w:val="00015A37"/>
    <w:rsid w:val="00016B83"/>
    <w:rsid w:val="00016C76"/>
    <w:rsid w:val="00021865"/>
    <w:rsid w:val="00022D59"/>
    <w:rsid w:val="00025487"/>
    <w:rsid w:val="00027259"/>
    <w:rsid w:val="00032FF6"/>
    <w:rsid w:val="00034DBD"/>
    <w:rsid w:val="000359C1"/>
    <w:rsid w:val="00036E66"/>
    <w:rsid w:val="00041EEC"/>
    <w:rsid w:val="000465E5"/>
    <w:rsid w:val="000573AA"/>
    <w:rsid w:val="00061C3A"/>
    <w:rsid w:val="00062E08"/>
    <w:rsid w:val="00063B8D"/>
    <w:rsid w:val="0006710C"/>
    <w:rsid w:val="00067574"/>
    <w:rsid w:val="00067B52"/>
    <w:rsid w:val="000740EC"/>
    <w:rsid w:val="00074AC8"/>
    <w:rsid w:val="000761B8"/>
    <w:rsid w:val="00077956"/>
    <w:rsid w:val="00080752"/>
    <w:rsid w:val="00080B4A"/>
    <w:rsid w:val="00081393"/>
    <w:rsid w:val="0008198C"/>
    <w:rsid w:val="00084DA1"/>
    <w:rsid w:val="00086644"/>
    <w:rsid w:val="000869A8"/>
    <w:rsid w:val="00095669"/>
    <w:rsid w:val="000A78DC"/>
    <w:rsid w:val="000B1BE6"/>
    <w:rsid w:val="000B3577"/>
    <w:rsid w:val="000B5443"/>
    <w:rsid w:val="000B5DEC"/>
    <w:rsid w:val="000B7C4A"/>
    <w:rsid w:val="000C4BF8"/>
    <w:rsid w:val="000C7EE0"/>
    <w:rsid w:val="000D1218"/>
    <w:rsid w:val="000D21DD"/>
    <w:rsid w:val="000D5601"/>
    <w:rsid w:val="000D72D6"/>
    <w:rsid w:val="000D7A55"/>
    <w:rsid w:val="000E0F44"/>
    <w:rsid w:val="000E220E"/>
    <w:rsid w:val="000E5368"/>
    <w:rsid w:val="000E5707"/>
    <w:rsid w:val="000F2E07"/>
    <w:rsid w:val="000F3AC1"/>
    <w:rsid w:val="000F474B"/>
    <w:rsid w:val="000F55C3"/>
    <w:rsid w:val="000F6129"/>
    <w:rsid w:val="000F6461"/>
    <w:rsid w:val="00102399"/>
    <w:rsid w:val="0010408E"/>
    <w:rsid w:val="00104896"/>
    <w:rsid w:val="001060BB"/>
    <w:rsid w:val="001138F3"/>
    <w:rsid w:val="001216CE"/>
    <w:rsid w:val="00125577"/>
    <w:rsid w:val="001270BC"/>
    <w:rsid w:val="00127B4E"/>
    <w:rsid w:val="001307B6"/>
    <w:rsid w:val="00135AD1"/>
    <w:rsid w:val="00136DAF"/>
    <w:rsid w:val="00136FC5"/>
    <w:rsid w:val="001400CD"/>
    <w:rsid w:val="001410E2"/>
    <w:rsid w:val="001451FA"/>
    <w:rsid w:val="001452E6"/>
    <w:rsid w:val="00147347"/>
    <w:rsid w:val="00147605"/>
    <w:rsid w:val="001516B0"/>
    <w:rsid w:val="001547D5"/>
    <w:rsid w:val="001550D4"/>
    <w:rsid w:val="001559F4"/>
    <w:rsid w:val="001638F6"/>
    <w:rsid w:val="00163B03"/>
    <w:rsid w:val="001651E1"/>
    <w:rsid w:val="00165D7F"/>
    <w:rsid w:val="00172885"/>
    <w:rsid w:val="00173AB2"/>
    <w:rsid w:val="00174405"/>
    <w:rsid w:val="001757F6"/>
    <w:rsid w:val="00176C90"/>
    <w:rsid w:val="00176F0D"/>
    <w:rsid w:val="00177022"/>
    <w:rsid w:val="001825EF"/>
    <w:rsid w:val="00183B0D"/>
    <w:rsid w:val="00190A20"/>
    <w:rsid w:val="00193D3C"/>
    <w:rsid w:val="001951C4"/>
    <w:rsid w:val="001A0DCF"/>
    <w:rsid w:val="001A1508"/>
    <w:rsid w:val="001A160B"/>
    <w:rsid w:val="001A174A"/>
    <w:rsid w:val="001A1A5F"/>
    <w:rsid w:val="001A2585"/>
    <w:rsid w:val="001A4C8B"/>
    <w:rsid w:val="001A70D1"/>
    <w:rsid w:val="001A70F9"/>
    <w:rsid w:val="001A7113"/>
    <w:rsid w:val="001A7DF3"/>
    <w:rsid w:val="001B4D98"/>
    <w:rsid w:val="001B6E81"/>
    <w:rsid w:val="001C0972"/>
    <w:rsid w:val="001C15D7"/>
    <w:rsid w:val="001C1952"/>
    <w:rsid w:val="001C39E1"/>
    <w:rsid w:val="001C5154"/>
    <w:rsid w:val="001C53B6"/>
    <w:rsid w:val="001C5551"/>
    <w:rsid w:val="001C5EAE"/>
    <w:rsid w:val="001D0B91"/>
    <w:rsid w:val="001D3FB4"/>
    <w:rsid w:val="001D5D1F"/>
    <w:rsid w:val="001E7AB4"/>
    <w:rsid w:val="001F08D3"/>
    <w:rsid w:val="001F490D"/>
    <w:rsid w:val="00203178"/>
    <w:rsid w:val="00203D78"/>
    <w:rsid w:val="00211DDB"/>
    <w:rsid w:val="00215FF1"/>
    <w:rsid w:val="00216836"/>
    <w:rsid w:val="00217F2A"/>
    <w:rsid w:val="002215D4"/>
    <w:rsid w:val="002232A4"/>
    <w:rsid w:val="00224A20"/>
    <w:rsid w:val="002251C8"/>
    <w:rsid w:val="002336F0"/>
    <w:rsid w:val="002349A7"/>
    <w:rsid w:val="002364E4"/>
    <w:rsid w:val="002378B9"/>
    <w:rsid w:val="0024029E"/>
    <w:rsid w:val="002402A7"/>
    <w:rsid w:val="0024189C"/>
    <w:rsid w:val="00242290"/>
    <w:rsid w:val="00243D37"/>
    <w:rsid w:val="00244474"/>
    <w:rsid w:val="00244F24"/>
    <w:rsid w:val="00245085"/>
    <w:rsid w:val="00245D22"/>
    <w:rsid w:val="0024631F"/>
    <w:rsid w:val="002471A0"/>
    <w:rsid w:val="0025106A"/>
    <w:rsid w:val="002514A7"/>
    <w:rsid w:val="00253248"/>
    <w:rsid w:val="002538A5"/>
    <w:rsid w:val="00260874"/>
    <w:rsid w:val="002620B5"/>
    <w:rsid w:val="00264D6F"/>
    <w:rsid w:val="00265560"/>
    <w:rsid w:val="002678C2"/>
    <w:rsid w:val="00271C72"/>
    <w:rsid w:val="00272EF5"/>
    <w:rsid w:val="002732B2"/>
    <w:rsid w:val="00273841"/>
    <w:rsid w:val="002809D6"/>
    <w:rsid w:val="00280D0E"/>
    <w:rsid w:val="00281473"/>
    <w:rsid w:val="00282458"/>
    <w:rsid w:val="0028347B"/>
    <w:rsid w:val="0028410E"/>
    <w:rsid w:val="0029041A"/>
    <w:rsid w:val="00290F02"/>
    <w:rsid w:val="00292A18"/>
    <w:rsid w:val="0029386F"/>
    <w:rsid w:val="00293891"/>
    <w:rsid w:val="00294B0B"/>
    <w:rsid w:val="00294E0E"/>
    <w:rsid w:val="00295499"/>
    <w:rsid w:val="002A288D"/>
    <w:rsid w:val="002A7989"/>
    <w:rsid w:val="002C3AF1"/>
    <w:rsid w:val="002C5F8A"/>
    <w:rsid w:val="002C6E04"/>
    <w:rsid w:val="002D506E"/>
    <w:rsid w:val="002D6FD7"/>
    <w:rsid w:val="002E1E24"/>
    <w:rsid w:val="002E365A"/>
    <w:rsid w:val="002E42B3"/>
    <w:rsid w:val="002E59EF"/>
    <w:rsid w:val="002F0478"/>
    <w:rsid w:val="002F330E"/>
    <w:rsid w:val="002F6D5F"/>
    <w:rsid w:val="00302605"/>
    <w:rsid w:val="00313219"/>
    <w:rsid w:val="00313644"/>
    <w:rsid w:val="00313FEF"/>
    <w:rsid w:val="003228D0"/>
    <w:rsid w:val="0032435B"/>
    <w:rsid w:val="00324993"/>
    <w:rsid w:val="00325892"/>
    <w:rsid w:val="00326FF4"/>
    <w:rsid w:val="00327E7D"/>
    <w:rsid w:val="00330818"/>
    <w:rsid w:val="00332F74"/>
    <w:rsid w:val="00333160"/>
    <w:rsid w:val="00333EE2"/>
    <w:rsid w:val="00337655"/>
    <w:rsid w:val="00340D6A"/>
    <w:rsid w:val="00341321"/>
    <w:rsid w:val="00341585"/>
    <w:rsid w:val="003429A8"/>
    <w:rsid w:val="0034383F"/>
    <w:rsid w:val="00343AFA"/>
    <w:rsid w:val="00347118"/>
    <w:rsid w:val="0035311B"/>
    <w:rsid w:val="003548C6"/>
    <w:rsid w:val="00355545"/>
    <w:rsid w:val="00355E63"/>
    <w:rsid w:val="00364CAB"/>
    <w:rsid w:val="00364D82"/>
    <w:rsid w:val="00365518"/>
    <w:rsid w:val="003662D3"/>
    <w:rsid w:val="00366A6E"/>
    <w:rsid w:val="00370315"/>
    <w:rsid w:val="00370C16"/>
    <w:rsid w:val="00371C04"/>
    <w:rsid w:val="0037278F"/>
    <w:rsid w:val="00373284"/>
    <w:rsid w:val="00381AE2"/>
    <w:rsid w:val="00384F50"/>
    <w:rsid w:val="0038605F"/>
    <w:rsid w:val="00387BB5"/>
    <w:rsid w:val="00390379"/>
    <w:rsid w:val="00391CF8"/>
    <w:rsid w:val="00393775"/>
    <w:rsid w:val="0039742D"/>
    <w:rsid w:val="00397F81"/>
    <w:rsid w:val="003A419F"/>
    <w:rsid w:val="003A4F2C"/>
    <w:rsid w:val="003A5B63"/>
    <w:rsid w:val="003B3BA8"/>
    <w:rsid w:val="003B3C2B"/>
    <w:rsid w:val="003B715F"/>
    <w:rsid w:val="003D0C42"/>
    <w:rsid w:val="003D453C"/>
    <w:rsid w:val="003D5C64"/>
    <w:rsid w:val="003E114E"/>
    <w:rsid w:val="003E1937"/>
    <w:rsid w:val="003E1C47"/>
    <w:rsid w:val="003E2F1E"/>
    <w:rsid w:val="003E4564"/>
    <w:rsid w:val="003E45C8"/>
    <w:rsid w:val="003E5610"/>
    <w:rsid w:val="003E5E2A"/>
    <w:rsid w:val="003E67D4"/>
    <w:rsid w:val="003E6A18"/>
    <w:rsid w:val="003F1851"/>
    <w:rsid w:val="003F2258"/>
    <w:rsid w:val="003F30E0"/>
    <w:rsid w:val="003F4C9B"/>
    <w:rsid w:val="00400F3A"/>
    <w:rsid w:val="004021B8"/>
    <w:rsid w:val="00402A5B"/>
    <w:rsid w:val="00402E22"/>
    <w:rsid w:val="00403AFD"/>
    <w:rsid w:val="00406856"/>
    <w:rsid w:val="00407353"/>
    <w:rsid w:val="00415C6F"/>
    <w:rsid w:val="00417198"/>
    <w:rsid w:val="00417C29"/>
    <w:rsid w:val="0042030A"/>
    <w:rsid w:val="00432464"/>
    <w:rsid w:val="00432C36"/>
    <w:rsid w:val="0043394B"/>
    <w:rsid w:val="00436225"/>
    <w:rsid w:val="0044041E"/>
    <w:rsid w:val="0044061D"/>
    <w:rsid w:val="00442B88"/>
    <w:rsid w:val="004453AE"/>
    <w:rsid w:val="00452629"/>
    <w:rsid w:val="004533E5"/>
    <w:rsid w:val="00454AEA"/>
    <w:rsid w:val="00460933"/>
    <w:rsid w:val="00460D60"/>
    <w:rsid w:val="00464B2A"/>
    <w:rsid w:val="00466A80"/>
    <w:rsid w:val="00467055"/>
    <w:rsid w:val="00467CE6"/>
    <w:rsid w:val="00471F37"/>
    <w:rsid w:val="0047208A"/>
    <w:rsid w:val="004723E9"/>
    <w:rsid w:val="00474839"/>
    <w:rsid w:val="00480BF4"/>
    <w:rsid w:val="00482195"/>
    <w:rsid w:val="00482489"/>
    <w:rsid w:val="00485772"/>
    <w:rsid w:val="004869AD"/>
    <w:rsid w:val="00486F83"/>
    <w:rsid w:val="00487A1F"/>
    <w:rsid w:val="004927A3"/>
    <w:rsid w:val="00493678"/>
    <w:rsid w:val="004965F7"/>
    <w:rsid w:val="004A06D7"/>
    <w:rsid w:val="004A1693"/>
    <w:rsid w:val="004A4979"/>
    <w:rsid w:val="004A75CE"/>
    <w:rsid w:val="004B22CA"/>
    <w:rsid w:val="004B25D8"/>
    <w:rsid w:val="004B4A22"/>
    <w:rsid w:val="004C1A5E"/>
    <w:rsid w:val="004C4C2C"/>
    <w:rsid w:val="004C65B3"/>
    <w:rsid w:val="004C757A"/>
    <w:rsid w:val="004C7A2E"/>
    <w:rsid w:val="004D0DF7"/>
    <w:rsid w:val="004D11F1"/>
    <w:rsid w:val="004D277B"/>
    <w:rsid w:val="004D6456"/>
    <w:rsid w:val="004D6DF4"/>
    <w:rsid w:val="004E1481"/>
    <w:rsid w:val="004E2524"/>
    <w:rsid w:val="004E2D13"/>
    <w:rsid w:val="004E48F7"/>
    <w:rsid w:val="004E4D53"/>
    <w:rsid w:val="004E5613"/>
    <w:rsid w:val="004E58C3"/>
    <w:rsid w:val="004F0E90"/>
    <w:rsid w:val="004F21A7"/>
    <w:rsid w:val="004F6DE7"/>
    <w:rsid w:val="00505B1E"/>
    <w:rsid w:val="00505D94"/>
    <w:rsid w:val="00505E32"/>
    <w:rsid w:val="005073B4"/>
    <w:rsid w:val="00511D6C"/>
    <w:rsid w:val="00512A5B"/>
    <w:rsid w:val="00515069"/>
    <w:rsid w:val="005212D6"/>
    <w:rsid w:val="005238D0"/>
    <w:rsid w:val="00523F6D"/>
    <w:rsid w:val="00526437"/>
    <w:rsid w:val="0052787D"/>
    <w:rsid w:val="00530DDF"/>
    <w:rsid w:val="00531C80"/>
    <w:rsid w:val="00534E42"/>
    <w:rsid w:val="0054018A"/>
    <w:rsid w:val="00541F33"/>
    <w:rsid w:val="00542916"/>
    <w:rsid w:val="00543216"/>
    <w:rsid w:val="00544125"/>
    <w:rsid w:val="005463AB"/>
    <w:rsid w:val="0054734D"/>
    <w:rsid w:val="0055438C"/>
    <w:rsid w:val="0056132A"/>
    <w:rsid w:val="00563951"/>
    <w:rsid w:val="005655A4"/>
    <w:rsid w:val="005730FF"/>
    <w:rsid w:val="005742AB"/>
    <w:rsid w:val="00575CD0"/>
    <w:rsid w:val="0058063B"/>
    <w:rsid w:val="0058300E"/>
    <w:rsid w:val="0058356C"/>
    <w:rsid w:val="00585C04"/>
    <w:rsid w:val="00586CE7"/>
    <w:rsid w:val="00592256"/>
    <w:rsid w:val="005925CF"/>
    <w:rsid w:val="00592C92"/>
    <w:rsid w:val="00592F58"/>
    <w:rsid w:val="0059359A"/>
    <w:rsid w:val="005938F7"/>
    <w:rsid w:val="00593BAF"/>
    <w:rsid w:val="005A2AEF"/>
    <w:rsid w:val="005A42C3"/>
    <w:rsid w:val="005A72C7"/>
    <w:rsid w:val="005A79C8"/>
    <w:rsid w:val="005B086C"/>
    <w:rsid w:val="005B3F87"/>
    <w:rsid w:val="005B41C6"/>
    <w:rsid w:val="005B4F93"/>
    <w:rsid w:val="005B5B45"/>
    <w:rsid w:val="005C3E65"/>
    <w:rsid w:val="005C5B1F"/>
    <w:rsid w:val="005C6C8F"/>
    <w:rsid w:val="005D10E5"/>
    <w:rsid w:val="005D2325"/>
    <w:rsid w:val="005E1ABA"/>
    <w:rsid w:val="005E1B83"/>
    <w:rsid w:val="005E25ED"/>
    <w:rsid w:val="005E35BD"/>
    <w:rsid w:val="005E4060"/>
    <w:rsid w:val="005E4803"/>
    <w:rsid w:val="005E4BA7"/>
    <w:rsid w:val="005E56B0"/>
    <w:rsid w:val="005F22DC"/>
    <w:rsid w:val="005F30C6"/>
    <w:rsid w:val="005F4FBE"/>
    <w:rsid w:val="005F727A"/>
    <w:rsid w:val="00601F03"/>
    <w:rsid w:val="00602975"/>
    <w:rsid w:val="0060515C"/>
    <w:rsid w:val="006069CC"/>
    <w:rsid w:val="00607E51"/>
    <w:rsid w:val="00611BBE"/>
    <w:rsid w:val="00612C2F"/>
    <w:rsid w:val="00615622"/>
    <w:rsid w:val="006158D4"/>
    <w:rsid w:val="006167AD"/>
    <w:rsid w:val="00616994"/>
    <w:rsid w:val="00617760"/>
    <w:rsid w:val="006303CA"/>
    <w:rsid w:val="00630BD6"/>
    <w:rsid w:val="00632362"/>
    <w:rsid w:val="00633ED0"/>
    <w:rsid w:val="006341A8"/>
    <w:rsid w:val="00634D48"/>
    <w:rsid w:val="006369C2"/>
    <w:rsid w:val="006427E5"/>
    <w:rsid w:val="0064487B"/>
    <w:rsid w:val="0066127C"/>
    <w:rsid w:val="00662152"/>
    <w:rsid w:val="00665689"/>
    <w:rsid w:val="006659F3"/>
    <w:rsid w:val="00665FBB"/>
    <w:rsid w:val="00671248"/>
    <w:rsid w:val="00672581"/>
    <w:rsid w:val="00672918"/>
    <w:rsid w:val="00672F17"/>
    <w:rsid w:val="00674C6C"/>
    <w:rsid w:val="00680B36"/>
    <w:rsid w:val="00684BEC"/>
    <w:rsid w:val="00684F54"/>
    <w:rsid w:val="0068547B"/>
    <w:rsid w:val="006865CD"/>
    <w:rsid w:val="00692F60"/>
    <w:rsid w:val="00693363"/>
    <w:rsid w:val="00694A77"/>
    <w:rsid w:val="0069539F"/>
    <w:rsid w:val="00695930"/>
    <w:rsid w:val="00697232"/>
    <w:rsid w:val="006A146F"/>
    <w:rsid w:val="006A409D"/>
    <w:rsid w:val="006A5180"/>
    <w:rsid w:val="006A5B1B"/>
    <w:rsid w:val="006B5E41"/>
    <w:rsid w:val="006B7118"/>
    <w:rsid w:val="006C04AC"/>
    <w:rsid w:val="006C16C8"/>
    <w:rsid w:val="006C276F"/>
    <w:rsid w:val="006C48CF"/>
    <w:rsid w:val="006C4BAD"/>
    <w:rsid w:val="006C73BE"/>
    <w:rsid w:val="006D0425"/>
    <w:rsid w:val="006D047B"/>
    <w:rsid w:val="006D0AE8"/>
    <w:rsid w:val="006D2F15"/>
    <w:rsid w:val="006D3EC1"/>
    <w:rsid w:val="006D412B"/>
    <w:rsid w:val="006D41C3"/>
    <w:rsid w:val="006D56F0"/>
    <w:rsid w:val="006D5DBC"/>
    <w:rsid w:val="006E0C22"/>
    <w:rsid w:val="006E1C25"/>
    <w:rsid w:val="006E25D5"/>
    <w:rsid w:val="006E355E"/>
    <w:rsid w:val="006F18D3"/>
    <w:rsid w:val="00700CB7"/>
    <w:rsid w:val="00702AFF"/>
    <w:rsid w:val="00707143"/>
    <w:rsid w:val="00707995"/>
    <w:rsid w:val="0071181D"/>
    <w:rsid w:val="00714970"/>
    <w:rsid w:val="00715A97"/>
    <w:rsid w:val="0072058B"/>
    <w:rsid w:val="00721687"/>
    <w:rsid w:val="007226C4"/>
    <w:rsid w:val="00726CF3"/>
    <w:rsid w:val="00727890"/>
    <w:rsid w:val="00732658"/>
    <w:rsid w:val="00732816"/>
    <w:rsid w:val="007475C6"/>
    <w:rsid w:val="00750219"/>
    <w:rsid w:val="007508BA"/>
    <w:rsid w:val="007511EA"/>
    <w:rsid w:val="00753054"/>
    <w:rsid w:val="00753653"/>
    <w:rsid w:val="007561C8"/>
    <w:rsid w:val="007622F1"/>
    <w:rsid w:val="00763A9D"/>
    <w:rsid w:val="00766775"/>
    <w:rsid w:val="007714AC"/>
    <w:rsid w:val="00771E7A"/>
    <w:rsid w:val="00773F0E"/>
    <w:rsid w:val="0078179E"/>
    <w:rsid w:val="00781B2F"/>
    <w:rsid w:val="00782069"/>
    <w:rsid w:val="00783590"/>
    <w:rsid w:val="007872DB"/>
    <w:rsid w:val="00787577"/>
    <w:rsid w:val="007907CC"/>
    <w:rsid w:val="00790ED4"/>
    <w:rsid w:val="00795CCE"/>
    <w:rsid w:val="007975BE"/>
    <w:rsid w:val="00797908"/>
    <w:rsid w:val="007A0B86"/>
    <w:rsid w:val="007A49F1"/>
    <w:rsid w:val="007A67D4"/>
    <w:rsid w:val="007B1859"/>
    <w:rsid w:val="007B6914"/>
    <w:rsid w:val="007B6A4C"/>
    <w:rsid w:val="007B6ECA"/>
    <w:rsid w:val="007B724D"/>
    <w:rsid w:val="007C3EE6"/>
    <w:rsid w:val="007C548E"/>
    <w:rsid w:val="007C5B8E"/>
    <w:rsid w:val="007C7692"/>
    <w:rsid w:val="007D0551"/>
    <w:rsid w:val="007D0702"/>
    <w:rsid w:val="007D4898"/>
    <w:rsid w:val="007D61DD"/>
    <w:rsid w:val="007D7A0D"/>
    <w:rsid w:val="007E393C"/>
    <w:rsid w:val="007E4670"/>
    <w:rsid w:val="007E526E"/>
    <w:rsid w:val="007E64A9"/>
    <w:rsid w:val="007F1834"/>
    <w:rsid w:val="007F2736"/>
    <w:rsid w:val="007F2AD8"/>
    <w:rsid w:val="00801BC2"/>
    <w:rsid w:val="0080570E"/>
    <w:rsid w:val="00806EA8"/>
    <w:rsid w:val="0081323F"/>
    <w:rsid w:val="00813707"/>
    <w:rsid w:val="008150D6"/>
    <w:rsid w:val="00821915"/>
    <w:rsid w:val="008268BE"/>
    <w:rsid w:val="008271C9"/>
    <w:rsid w:val="00835366"/>
    <w:rsid w:val="008429DD"/>
    <w:rsid w:val="008448D6"/>
    <w:rsid w:val="00846006"/>
    <w:rsid w:val="00846678"/>
    <w:rsid w:val="008504D7"/>
    <w:rsid w:val="00853714"/>
    <w:rsid w:val="00854F3F"/>
    <w:rsid w:val="008557D3"/>
    <w:rsid w:val="00861057"/>
    <w:rsid w:val="00861A10"/>
    <w:rsid w:val="0086208B"/>
    <w:rsid w:val="00862E09"/>
    <w:rsid w:val="00863E5E"/>
    <w:rsid w:val="008659B0"/>
    <w:rsid w:val="00866E56"/>
    <w:rsid w:val="008706BD"/>
    <w:rsid w:val="00870A94"/>
    <w:rsid w:val="00871B7A"/>
    <w:rsid w:val="0087595F"/>
    <w:rsid w:val="0088132D"/>
    <w:rsid w:val="00882056"/>
    <w:rsid w:val="00882B06"/>
    <w:rsid w:val="00883F74"/>
    <w:rsid w:val="008877DE"/>
    <w:rsid w:val="00893A89"/>
    <w:rsid w:val="008959A4"/>
    <w:rsid w:val="008A0BA5"/>
    <w:rsid w:val="008A209D"/>
    <w:rsid w:val="008A214E"/>
    <w:rsid w:val="008B1250"/>
    <w:rsid w:val="008B2091"/>
    <w:rsid w:val="008B4D39"/>
    <w:rsid w:val="008B51F3"/>
    <w:rsid w:val="008B5258"/>
    <w:rsid w:val="008B73B1"/>
    <w:rsid w:val="008C022A"/>
    <w:rsid w:val="008C12E5"/>
    <w:rsid w:val="008C2203"/>
    <w:rsid w:val="008C38D6"/>
    <w:rsid w:val="008D1F9F"/>
    <w:rsid w:val="008D2630"/>
    <w:rsid w:val="008D28D9"/>
    <w:rsid w:val="008D57C4"/>
    <w:rsid w:val="008D5D56"/>
    <w:rsid w:val="008E3F76"/>
    <w:rsid w:val="008E7F98"/>
    <w:rsid w:val="00901069"/>
    <w:rsid w:val="00903A1F"/>
    <w:rsid w:val="00903E37"/>
    <w:rsid w:val="00904F89"/>
    <w:rsid w:val="00906499"/>
    <w:rsid w:val="00906878"/>
    <w:rsid w:val="0090753A"/>
    <w:rsid w:val="00911884"/>
    <w:rsid w:val="0091210C"/>
    <w:rsid w:val="00912362"/>
    <w:rsid w:val="00912969"/>
    <w:rsid w:val="00916428"/>
    <w:rsid w:val="009253A6"/>
    <w:rsid w:val="00926159"/>
    <w:rsid w:val="00927E55"/>
    <w:rsid w:val="009366E6"/>
    <w:rsid w:val="009379AD"/>
    <w:rsid w:val="00943276"/>
    <w:rsid w:val="0094468A"/>
    <w:rsid w:val="00946A7C"/>
    <w:rsid w:val="00946BDD"/>
    <w:rsid w:val="00953D6B"/>
    <w:rsid w:val="00954C74"/>
    <w:rsid w:val="0095582B"/>
    <w:rsid w:val="00955C06"/>
    <w:rsid w:val="00957D52"/>
    <w:rsid w:val="00960457"/>
    <w:rsid w:val="00964A77"/>
    <w:rsid w:val="009677B8"/>
    <w:rsid w:val="009703E9"/>
    <w:rsid w:val="0097096A"/>
    <w:rsid w:val="0097558F"/>
    <w:rsid w:val="00980CEB"/>
    <w:rsid w:val="00984ED7"/>
    <w:rsid w:val="0098706A"/>
    <w:rsid w:val="00987C88"/>
    <w:rsid w:val="00991E54"/>
    <w:rsid w:val="00993D39"/>
    <w:rsid w:val="00994083"/>
    <w:rsid w:val="009B001C"/>
    <w:rsid w:val="009B0369"/>
    <w:rsid w:val="009B0F91"/>
    <w:rsid w:val="009B1E13"/>
    <w:rsid w:val="009B237A"/>
    <w:rsid w:val="009B2D38"/>
    <w:rsid w:val="009B3944"/>
    <w:rsid w:val="009C11EC"/>
    <w:rsid w:val="009C387F"/>
    <w:rsid w:val="009C389A"/>
    <w:rsid w:val="009D1005"/>
    <w:rsid w:val="009D205D"/>
    <w:rsid w:val="009D4381"/>
    <w:rsid w:val="009D4FC5"/>
    <w:rsid w:val="009D582A"/>
    <w:rsid w:val="009D5AF3"/>
    <w:rsid w:val="009D5BF2"/>
    <w:rsid w:val="009E3ECF"/>
    <w:rsid w:val="009E65D4"/>
    <w:rsid w:val="009E768D"/>
    <w:rsid w:val="009F7F69"/>
    <w:rsid w:val="00A003FC"/>
    <w:rsid w:val="00A00414"/>
    <w:rsid w:val="00A00B38"/>
    <w:rsid w:val="00A01A49"/>
    <w:rsid w:val="00A05E5B"/>
    <w:rsid w:val="00A06C74"/>
    <w:rsid w:val="00A074A8"/>
    <w:rsid w:val="00A07FE1"/>
    <w:rsid w:val="00A10608"/>
    <w:rsid w:val="00A112CA"/>
    <w:rsid w:val="00A133F7"/>
    <w:rsid w:val="00A15C10"/>
    <w:rsid w:val="00A15CF7"/>
    <w:rsid w:val="00A17A93"/>
    <w:rsid w:val="00A21290"/>
    <w:rsid w:val="00A23992"/>
    <w:rsid w:val="00A3702D"/>
    <w:rsid w:val="00A374DB"/>
    <w:rsid w:val="00A44ACA"/>
    <w:rsid w:val="00A451CA"/>
    <w:rsid w:val="00A45396"/>
    <w:rsid w:val="00A472FF"/>
    <w:rsid w:val="00A47668"/>
    <w:rsid w:val="00A5178A"/>
    <w:rsid w:val="00A54746"/>
    <w:rsid w:val="00A55382"/>
    <w:rsid w:val="00A56588"/>
    <w:rsid w:val="00A57220"/>
    <w:rsid w:val="00A74E44"/>
    <w:rsid w:val="00A757E5"/>
    <w:rsid w:val="00A76223"/>
    <w:rsid w:val="00A81057"/>
    <w:rsid w:val="00A83A4A"/>
    <w:rsid w:val="00A84554"/>
    <w:rsid w:val="00A8588B"/>
    <w:rsid w:val="00A8798C"/>
    <w:rsid w:val="00A97C89"/>
    <w:rsid w:val="00AA038C"/>
    <w:rsid w:val="00AA20CD"/>
    <w:rsid w:val="00AA269B"/>
    <w:rsid w:val="00AA4AF6"/>
    <w:rsid w:val="00AA612C"/>
    <w:rsid w:val="00AA70F2"/>
    <w:rsid w:val="00AA7348"/>
    <w:rsid w:val="00AB0A11"/>
    <w:rsid w:val="00AB3405"/>
    <w:rsid w:val="00AB3499"/>
    <w:rsid w:val="00AB6A39"/>
    <w:rsid w:val="00AB6C43"/>
    <w:rsid w:val="00AC0813"/>
    <w:rsid w:val="00AC135E"/>
    <w:rsid w:val="00AC2D74"/>
    <w:rsid w:val="00AC745D"/>
    <w:rsid w:val="00AD2037"/>
    <w:rsid w:val="00AD54B1"/>
    <w:rsid w:val="00AD7399"/>
    <w:rsid w:val="00AD7D20"/>
    <w:rsid w:val="00AE03F3"/>
    <w:rsid w:val="00AE2BD0"/>
    <w:rsid w:val="00AE604E"/>
    <w:rsid w:val="00AF0245"/>
    <w:rsid w:val="00AF391A"/>
    <w:rsid w:val="00AF4591"/>
    <w:rsid w:val="00AF5547"/>
    <w:rsid w:val="00AF6593"/>
    <w:rsid w:val="00AF6F40"/>
    <w:rsid w:val="00B007C9"/>
    <w:rsid w:val="00B07030"/>
    <w:rsid w:val="00B07EFC"/>
    <w:rsid w:val="00B126C3"/>
    <w:rsid w:val="00B13885"/>
    <w:rsid w:val="00B15526"/>
    <w:rsid w:val="00B17CAD"/>
    <w:rsid w:val="00B206D5"/>
    <w:rsid w:val="00B21BDF"/>
    <w:rsid w:val="00B226EE"/>
    <w:rsid w:val="00B24E00"/>
    <w:rsid w:val="00B25BB5"/>
    <w:rsid w:val="00B270B1"/>
    <w:rsid w:val="00B317BF"/>
    <w:rsid w:val="00B36C97"/>
    <w:rsid w:val="00B3724E"/>
    <w:rsid w:val="00B37431"/>
    <w:rsid w:val="00B3763B"/>
    <w:rsid w:val="00B446DD"/>
    <w:rsid w:val="00B44B17"/>
    <w:rsid w:val="00B4639E"/>
    <w:rsid w:val="00B46D76"/>
    <w:rsid w:val="00B5110E"/>
    <w:rsid w:val="00B51F32"/>
    <w:rsid w:val="00B545E5"/>
    <w:rsid w:val="00B55D9C"/>
    <w:rsid w:val="00B622B9"/>
    <w:rsid w:val="00B63B9B"/>
    <w:rsid w:val="00B63C5A"/>
    <w:rsid w:val="00B64067"/>
    <w:rsid w:val="00B722A9"/>
    <w:rsid w:val="00B75B62"/>
    <w:rsid w:val="00B777DA"/>
    <w:rsid w:val="00B82682"/>
    <w:rsid w:val="00B82A43"/>
    <w:rsid w:val="00B82DDC"/>
    <w:rsid w:val="00B857F0"/>
    <w:rsid w:val="00B87170"/>
    <w:rsid w:val="00B9400A"/>
    <w:rsid w:val="00BA0F20"/>
    <w:rsid w:val="00BA2212"/>
    <w:rsid w:val="00BA3959"/>
    <w:rsid w:val="00BA700F"/>
    <w:rsid w:val="00BB0FF5"/>
    <w:rsid w:val="00BB12CC"/>
    <w:rsid w:val="00BB24A4"/>
    <w:rsid w:val="00BB33B6"/>
    <w:rsid w:val="00BB360B"/>
    <w:rsid w:val="00BB66B6"/>
    <w:rsid w:val="00BC0667"/>
    <w:rsid w:val="00BC3651"/>
    <w:rsid w:val="00BC5ECE"/>
    <w:rsid w:val="00BD08E3"/>
    <w:rsid w:val="00BD1364"/>
    <w:rsid w:val="00BD2319"/>
    <w:rsid w:val="00BD4F4C"/>
    <w:rsid w:val="00BE00E6"/>
    <w:rsid w:val="00BE0126"/>
    <w:rsid w:val="00BE0608"/>
    <w:rsid w:val="00BF018E"/>
    <w:rsid w:val="00BF7EFA"/>
    <w:rsid w:val="00C01631"/>
    <w:rsid w:val="00C01F8C"/>
    <w:rsid w:val="00C07D01"/>
    <w:rsid w:val="00C07D67"/>
    <w:rsid w:val="00C136D5"/>
    <w:rsid w:val="00C22D04"/>
    <w:rsid w:val="00C23F33"/>
    <w:rsid w:val="00C30029"/>
    <w:rsid w:val="00C30539"/>
    <w:rsid w:val="00C3345C"/>
    <w:rsid w:val="00C3523E"/>
    <w:rsid w:val="00C35262"/>
    <w:rsid w:val="00C428A2"/>
    <w:rsid w:val="00C45ABD"/>
    <w:rsid w:val="00C46CFA"/>
    <w:rsid w:val="00C51640"/>
    <w:rsid w:val="00C5319C"/>
    <w:rsid w:val="00C54111"/>
    <w:rsid w:val="00C5459C"/>
    <w:rsid w:val="00C547C6"/>
    <w:rsid w:val="00C60A95"/>
    <w:rsid w:val="00C64E28"/>
    <w:rsid w:val="00C65B04"/>
    <w:rsid w:val="00C6724E"/>
    <w:rsid w:val="00C7198E"/>
    <w:rsid w:val="00C7372B"/>
    <w:rsid w:val="00C74810"/>
    <w:rsid w:val="00C8350A"/>
    <w:rsid w:val="00C8415F"/>
    <w:rsid w:val="00C850F9"/>
    <w:rsid w:val="00C86F5C"/>
    <w:rsid w:val="00C87A0C"/>
    <w:rsid w:val="00C90787"/>
    <w:rsid w:val="00C90ABF"/>
    <w:rsid w:val="00C90E2A"/>
    <w:rsid w:val="00C923BF"/>
    <w:rsid w:val="00C940D6"/>
    <w:rsid w:val="00C94188"/>
    <w:rsid w:val="00C94EAB"/>
    <w:rsid w:val="00C94EE5"/>
    <w:rsid w:val="00CA2557"/>
    <w:rsid w:val="00CA2B0C"/>
    <w:rsid w:val="00CA4309"/>
    <w:rsid w:val="00CA432E"/>
    <w:rsid w:val="00CA4E37"/>
    <w:rsid w:val="00CA75B2"/>
    <w:rsid w:val="00CA7B2E"/>
    <w:rsid w:val="00CB0F83"/>
    <w:rsid w:val="00CB16D8"/>
    <w:rsid w:val="00CB2374"/>
    <w:rsid w:val="00CB3D5D"/>
    <w:rsid w:val="00CB4195"/>
    <w:rsid w:val="00CB4CE3"/>
    <w:rsid w:val="00CB61A1"/>
    <w:rsid w:val="00CC17DE"/>
    <w:rsid w:val="00CC1BE3"/>
    <w:rsid w:val="00CC28B5"/>
    <w:rsid w:val="00CC399B"/>
    <w:rsid w:val="00CC4CA6"/>
    <w:rsid w:val="00CC5C8C"/>
    <w:rsid w:val="00CD0042"/>
    <w:rsid w:val="00CD6040"/>
    <w:rsid w:val="00CD7339"/>
    <w:rsid w:val="00CE0899"/>
    <w:rsid w:val="00CE0C43"/>
    <w:rsid w:val="00CE0D72"/>
    <w:rsid w:val="00CE2F19"/>
    <w:rsid w:val="00CE3862"/>
    <w:rsid w:val="00CE39DB"/>
    <w:rsid w:val="00CE5AC8"/>
    <w:rsid w:val="00CF2814"/>
    <w:rsid w:val="00CF423C"/>
    <w:rsid w:val="00CF48EA"/>
    <w:rsid w:val="00CF78CE"/>
    <w:rsid w:val="00D01FCD"/>
    <w:rsid w:val="00D107EC"/>
    <w:rsid w:val="00D13427"/>
    <w:rsid w:val="00D134D6"/>
    <w:rsid w:val="00D14011"/>
    <w:rsid w:val="00D14D16"/>
    <w:rsid w:val="00D15F3F"/>
    <w:rsid w:val="00D17B33"/>
    <w:rsid w:val="00D22188"/>
    <w:rsid w:val="00D24ACA"/>
    <w:rsid w:val="00D25EF3"/>
    <w:rsid w:val="00D30E57"/>
    <w:rsid w:val="00D30FCB"/>
    <w:rsid w:val="00D327F3"/>
    <w:rsid w:val="00D32930"/>
    <w:rsid w:val="00D33046"/>
    <w:rsid w:val="00D3351F"/>
    <w:rsid w:val="00D35D27"/>
    <w:rsid w:val="00D375ED"/>
    <w:rsid w:val="00D4022B"/>
    <w:rsid w:val="00D40927"/>
    <w:rsid w:val="00D45094"/>
    <w:rsid w:val="00D473ED"/>
    <w:rsid w:val="00D4753E"/>
    <w:rsid w:val="00D51A25"/>
    <w:rsid w:val="00D54B8D"/>
    <w:rsid w:val="00D61885"/>
    <w:rsid w:val="00D61A3A"/>
    <w:rsid w:val="00D6726A"/>
    <w:rsid w:val="00D74D5B"/>
    <w:rsid w:val="00D76A9B"/>
    <w:rsid w:val="00D7744F"/>
    <w:rsid w:val="00D9104A"/>
    <w:rsid w:val="00D91C1C"/>
    <w:rsid w:val="00D93082"/>
    <w:rsid w:val="00D93A0A"/>
    <w:rsid w:val="00D96E81"/>
    <w:rsid w:val="00D972AE"/>
    <w:rsid w:val="00D97E17"/>
    <w:rsid w:val="00DA2443"/>
    <w:rsid w:val="00DA2498"/>
    <w:rsid w:val="00DA3646"/>
    <w:rsid w:val="00DA7D9F"/>
    <w:rsid w:val="00DA7DF6"/>
    <w:rsid w:val="00DB29C4"/>
    <w:rsid w:val="00DB2C6B"/>
    <w:rsid w:val="00DC0E22"/>
    <w:rsid w:val="00DC21D2"/>
    <w:rsid w:val="00DC5F09"/>
    <w:rsid w:val="00DC64D2"/>
    <w:rsid w:val="00DD00DF"/>
    <w:rsid w:val="00DD2BDE"/>
    <w:rsid w:val="00DD49E6"/>
    <w:rsid w:val="00DD4D87"/>
    <w:rsid w:val="00DD4F2D"/>
    <w:rsid w:val="00DD67D3"/>
    <w:rsid w:val="00DD6B5F"/>
    <w:rsid w:val="00DD6FA7"/>
    <w:rsid w:val="00DE03E6"/>
    <w:rsid w:val="00DE2F37"/>
    <w:rsid w:val="00DE6658"/>
    <w:rsid w:val="00DF39AC"/>
    <w:rsid w:val="00DF5A47"/>
    <w:rsid w:val="00DF6D15"/>
    <w:rsid w:val="00E0012E"/>
    <w:rsid w:val="00E0014A"/>
    <w:rsid w:val="00E00B23"/>
    <w:rsid w:val="00E018E0"/>
    <w:rsid w:val="00E018F0"/>
    <w:rsid w:val="00E024D3"/>
    <w:rsid w:val="00E03B72"/>
    <w:rsid w:val="00E05403"/>
    <w:rsid w:val="00E05943"/>
    <w:rsid w:val="00E05C49"/>
    <w:rsid w:val="00E05D8E"/>
    <w:rsid w:val="00E061F1"/>
    <w:rsid w:val="00E065B2"/>
    <w:rsid w:val="00E0685C"/>
    <w:rsid w:val="00E06F49"/>
    <w:rsid w:val="00E162CC"/>
    <w:rsid w:val="00E16C3E"/>
    <w:rsid w:val="00E17817"/>
    <w:rsid w:val="00E21296"/>
    <w:rsid w:val="00E268AD"/>
    <w:rsid w:val="00E26AA9"/>
    <w:rsid w:val="00E3044F"/>
    <w:rsid w:val="00E323B9"/>
    <w:rsid w:val="00E35D75"/>
    <w:rsid w:val="00E36CAF"/>
    <w:rsid w:val="00E415D0"/>
    <w:rsid w:val="00E4250F"/>
    <w:rsid w:val="00E43D46"/>
    <w:rsid w:val="00E46429"/>
    <w:rsid w:val="00E46F5D"/>
    <w:rsid w:val="00E47AC9"/>
    <w:rsid w:val="00E50FA8"/>
    <w:rsid w:val="00E53DF1"/>
    <w:rsid w:val="00E54223"/>
    <w:rsid w:val="00E55E4A"/>
    <w:rsid w:val="00E56043"/>
    <w:rsid w:val="00E57DEE"/>
    <w:rsid w:val="00E57F54"/>
    <w:rsid w:val="00E63C00"/>
    <w:rsid w:val="00E64D5A"/>
    <w:rsid w:val="00E65B59"/>
    <w:rsid w:val="00E667DB"/>
    <w:rsid w:val="00E81821"/>
    <w:rsid w:val="00E8373A"/>
    <w:rsid w:val="00E853A2"/>
    <w:rsid w:val="00E868F5"/>
    <w:rsid w:val="00E928BE"/>
    <w:rsid w:val="00E97E7E"/>
    <w:rsid w:val="00EA0216"/>
    <w:rsid w:val="00EA408D"/>
    <w:rsid w:val="00EA5428"/>
    <w:rsid w:val="00EA6C44"/>
    <w:rsid w:val="00EB16F6"/>
    <w:rsid w:val="00EB4745"/>
    <w:rsid w:val="00EB4EFB"/>
    <w:rsid w:val="00EB5C52"/>
    <w:rsid w:val="00EC0B19"/>
    <w:rsid w:val="00EC0D5C"/>
    <w:rsid w:val="00EC442B"/>
    <w:rsid w:val="00EC6D5A"/>
    <w:rsid w:val="00ED1348"/>
    <w:rsid w:val="00ED22CE"/>
    <w:rsid w:val="00ED2537"/>
    <w:rsid w:val="00ED3930"/>
    <w:rsid w:val="00ED4AE6"/>
    <w:rsid w:val="00ED5521"/>
    <w:rsid w:val="00ED7E80"/>
    <w:rsid w:val="00EE1176"/>
    <w:rsid w:val="00EE1DDB"/>
    <w:rsid w:val="00EE2821"/>
    <w:rsid w:val="00EE5118"/>
    <w:rsid w:val="00EE6A11"/>
    <w:rsid w:val="00EE7B0F"/>
    <w:rsid w:val="00EF02D7"/>
    <w:rsid w:val="00EF1951"/>
    <w:rsid w:val="00EF39BB"/>
    <w:rsid w:val="00EF4A0D"/>
    <w:rsid w:val="00EF58FA"/>
    <w:rsid w:val="00F032A5"/>
    <w:rsid w:val="00F03451"/>
    <w:rsid w:val="00F06357"/>
    <w:rsid w:val="00F06B62"/>
    <w:rsid w:val="00F07386"/>
    <w:rsid w:val="00F14230"/>
    <w:rsid w:val="00F1576F"/>
    <w:rsid w:val="00F15EBF"/>
    <w:rsid w:val="00F17BAB"/>
    <w:rsid w:val="00F2285B"/>
    <w:rsid w:val="00F25E6F"/>
    <w:rsid w:val="00F26491"/>
    <w:rsid w:val="00F27D4A"/>
    <w:rsid w:val="00F31D1A"/>
    <w:rsid w:val="00F36AA0"/>
    <w:rsid w:val="00F43257"/>
    <w:rsid w:val="00F444EF"/>
    <w:rsid w:val="00F465CD"/>
    <w:rsid w:val="00F4687D"/>
    <w:rsid w:val="00F50728"/>
    <w:rsid w:val="00F526DF"/>
    <w:rsid w:val="00F52963"/>
    <w:rsid w:val="00F55300"/>
    <w:rsid w:val="00F555CA"/>
    <w:rsid w:val="00F55C63"/>
    <w:rsid w:val="00F563D2"/>
    <w:rsid w:val="00F60EE6"/>
    <w:rsid w:val="00F61851"/>
    <w:rsid w:val="00F66D29"/>
    <w:rsid w:val="00F67FD8"/>
    <w:rsid w:val="00F70283"/>
    <w:rsid w:val="00F70EEB"/>
    <w:rsid w:val="00F712FC"/>
    <w:rsid w:val="00F7153E"/>
    <w:rsid w:val="00F71EDA"/>
    <w:rsid w:val="00F72BF1"/>
    <w:rsid w:val="00F72D18"/>
    <w:rsid w:val="00F731C6"/>
    <w:rsid w:val="00F73EB6"/>
    <w:rsid w:val="00F740C9"/>
    <w:rsid w:val="00F75F56"/>
    <w:rsid w:val="00F76DD6"/>
    <w:rsid w:val="00F80415"/>
    <w:rsid w:val="00F82B8B"/>
    <w:rsid w:val="00F83B53"/>
    <w:rsid w:val="00F84125"/>
    <w:rsid w:val="00F86846"/>
    <w:rsid w:val="00F86CE7"/>
    <w:rsid w:val="00F920E9"/>
    <w:rsid w:val="00F925A3"/>
    <w:rsid w:val="00F9372B"/>
    <w:rsid w:val="00F967B5"/>
    <w:rsid w:val="00F968CC"/>
    <w:rsid w:val="00F97CF1"/>
    <w:rsid w:val="00F97EDE"/>
    <w:rsid w:val="00FA0B58"/>
    <w:rsid w:val="00FA282A"/>
    <w:rsid w:val="00FA4430"/>
    <w:rsid w:val="00FB105D"/>
    <w:rsid w:val="00FB2C23"/>
    <w:rsid w:val="00FB32D7"/>
    <w:rsid w:val="00FB34F7"/>
    <w:rsid w:val="00FB3873"/>
    <w:rsid w:val="00FB4332"/>
    <w:rsid w:val="00FB6AB6"/>
    <w:rsid w:val="00FB7153"/>
    <w:rsid w:val="00FC18A6"/>
    <w:rsid w:val="00FC2562"/>
    <w:rsid w:val="00FC5D24"/>
    <w:rsid w:val="00FC744F"/>
    <w:rsid w:val="00FD2B56"/>
    <w:rsid w:val="00FD2E3C"/>
    <w:rsid w:val="00FD629F"/>
    <w:rsid w:val="00FD66B7"/>
    <w:rsid w:val="00FE17A2"/>
    <w:rsid w:val="00FE2C79"/>
    <w:rsid w:val="00FE2CDA"/>
    <w:rsid w:val="00FE5A99"/>
    <w:rsid w:val="00FE7E4E"/>
    <w:rsid w:val="00FF2015"/>
    <w:rsid w:val="00FF2FCC"/>
    <w:rsid w:val="2C713BCD"/>
    <w:rsid w:val="60D428FD"/>
    <w:rsid w:val="6461029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B216C3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Nunito Sans" w:eastAsiaTheme="minorHAnsi" w:hAnsi="Nunito Sans" w:cs="Arial"/>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atentStyles>
  <w:style w:type="paragraph" w:default="1" w:styleId="Normal">
    <w:name w:val="Normal"/>
    <w:qFormat/>
    <w:rsid w:val="008B73B1"/>
  </w:style>
  <w:style w:type="paragraph" w:styleId="Heading1">
    <w:name w:val="heading 1"/>
    <w:basedOn w:val="Normal"/>
    <w:next w:val="Normal"/>
    <w:link w:val="Heading1Char"/>
    <w:uiPriority w:val="9"/>
    <w:qFormat/>
    <w:rsid w:val="00AC135E"/>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42030A"/>
    <w:pPr>
      <w:spacing w:before="100" w:beforeAutospacing="1" w:after="100" w:afterAutospacing="1"/>
      <w:outlineLvl w:val="1"/>
    </w:pPr>
    <w:rPr>
      <w:b/>
      <w:bCs/>
      <w:sz w:val="36"/>
      <w:szCs w:val="36"/>
    </w:rPr>
  </w:style>
  <w:style w:type="paragraph" w:styleId="Heading3">
    <w:name w:val="heading 3"/>
    <w:basedOn w:val="Normal"/>
    <w:next w:val="Normal"/>
    <w:link w:val="Heading3Char"/>
    <w:uiPriority w:val="9"/>
    <w:semiHidden/>
    <w:unhideWhenUsed/>
    <w:qFormat/>
    <w:rsid w:val="004D277B"/>
    <w:pPr>
      <w:keepNext/>
      <w:keepLines/>
      <w:spacing w:before="4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5319C"/>
    <w:rPr>
      <w:color w:val="0563C1" w:themeColor="hyperlink"/>
      <w:u w:val="single"/>
    </w:rPr>
  </w:style>
  <w:style w:type="character" w:customStyle="1" w:styleId="apple-converted-space">
    <w:name w:val="apple-converted-space"/>
    <w:basedOn w:val="DefaultParagraphFont"/>
    <w:rsid w:val="00C5319C"/>
  </w:style>
  <w:style w:type="character" w:styleId="Strong">
    <w:name w:val="Strong"/>
    <w:basedOn w:val="DefaultParagraphFont"/>
    <w:uiPriority w:val="22"/>
    <w:qFormat/>
    <w:rsid w:val="001A0DCF"/>
    <w:rPr>
      <w:b/>
      <w:bCs/>
    </w:rPr>
  </w:style>
  <w:style w:type="character" w:customStyle="1" w:styleId="content12bk">
    <w:name w:val="content12bk"/>
    <w:basedOn w:val="DefaultParagraphFont"/>
    <w:rsid w:val="003B715F"/>
  </w:style>
  <w:style w:type="character" w:customStyle="1" w:styleId="Heading3Char">
    <w:name w:val="Heading 3 Char"/>
    <w:basedOn w:val="DefaultParagraphFont"/>
    <w:link w:val="Heading3"/>
    <w:uiPriority w:val="9"/>
    <w:semiHidden/>
    <w:rsid w:val="004D277B"/>
    <w:rPr>
      <w:rFonts w:asciiTheme="majorHAnsi" w:eastAsiaTheme="majorEastAsia" w:hAnsiTheme="majorHAnsi" w:cstheme="majorBidi"/>
      <w:color w:val="1F4D78" w:themeColor="accent1" w:themeShade="7F"/>
    </w:rPr>
  </w:style>
  <w:style w:type="character" w:customStyle="1" w:styleId="Heading1Char">
    <w:name w:val="Heading 1 Char"/>
    <w:basedOn w:val="DefaultParagraphFont"/>
    <w:link w:val="Heading1"/>
    <w:uiPriority w:val="9"/>
    <w:rsid w:val="00AC135E"/>
    <w:rPr>
      <w:rFonts w:asciiTheme="majorHAnsi" w:eastAsiaTheme="majorEastAsia" w:hAnsiTheme="majorHAnsi" w:cstheme="majorBidi"/>
      <w:color w:val="2E74B5" w:themeColor="accent1" w:themeShade="BF"/>
      <w:sz w:val="32"/>
      <w:szCs w:val="32"/>
    </w:rPr>
  </w:style>
  <w:style w:type="character" w:styleId="FollowedHyperlink">
    <w:name w:val="FollowedHyperlink"/>
    <w:basedOn w:val="DefaultParagraphFont"/>
    <w:uiPriority w:val="99"/>
    <w:semiHidden/>
    <w:unhideWhenUsed/>
    <w:rsid w:val="006E1C25"/>
    <w:rPr>
      <w:color w:val="954F72" w:themeColor="followedHyperlink"/>
      <w:u w:val="single"/>
    </w:rPr>
  </w:style>
  <w:style w:type="character" w:customStyle="1" w:styleId="Heading2Char">
    <w:name w:val="Heading 2 Char"/>
    <w:basedOn w:val="DefaultParagraphFont"/>
    <w:link w:val="Heading2"/>
    <w:uiPriority w:val="9"/>
    <w:rsid w:val="0042030A"/>
    <w:rPr>
      <w:rFonts w:ascii="Times New Roman" w:hAnsi="Times New Roman" w:cs="Times New Roman"/>
      <w:b/>
      <w:bCs/>
      <w:sz w:val="36"/>
      <w:szCs w:val="36"/>
    </w:rPr>
  </w:style>
  <w:style w:type="paragraph" w:styleId="NormalWeb">
    <w:name w:val="Normal (Web)"/>
    <w:basedOn w:val="Normal"/>
    <w:uiPriority w:val="99"/>
    <w:semiHidden/>
    <w:unhideWhenUsed/>
    <w:rsid w:val="0081323F"/>
    <w:pPr>
      <w:spacing w:before="100" w:beforeAutospacing="1" w:after="100" w:afterAutospacing="1"/>
    </w:pPr>
  </w:style>
  <w:style w:type="paragraph" w:styleId="BalloonText">
    <w:name w:val="Balloon Text"/>
    <w:basedOn w:val="Normal"/>
    <w:link w:val="BalloonTextChar"/>
    <w:uiPriority w:val="99"/>
    <w:semiHidden/>
    <w:unhideWhenUsed/>
    <w:rsid w:val="00A8798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798C"/>
    <w:rPr>
      <w:rFonts w:ascii="Segoe UI" w:hAnsi="Segoe UI" w:cs="Segoe UI"/>
      <w:sz w:val="18"/>
      <w:szCs w:val="18"/>
    </w:rPr>
  </w:style>
  <w:style w:type="character" w:styleId="CommentReference">
    <w:name w:val="annotation reference"/>
    <w:basedOn w:val="DefaultParagraphFont"/>
    <w:uiPriority w:val="99"/>
    <w:semiHidden/>
    <w:unhideWhenUsed/>
    <w:rsid w:val="00A8798C"/>
    <w:rPr>
      <w:sz w:val="16"/>
      <w:szCs w:val="16"/>
    </w:rPr>
  </w:style>
  <w:style w:type="paragraph" w:styleId="CommentText">
    <w:name w:val="annotation text"/>
    <w:basedOn w:val="Normal"/>
    <w:link w:val="CommentTextChar"/>
    <w:uiPriority w:val="99"/>
    <w:semiHidden/>
    <w:unhideWhenUsed/>
    <w:rsid w:val="00A8798C"/>
    <w:rPr>
      <w:sz w:val="20"/>
      <w:szCs w:val="20"/>
    </w:rPr>
  </w:style>
  <w:style w:type="character" w:customStyle="1" w:styleId="CommentTextChar">
    <w:name w:val="Comment Text Char"/>
    <w:basedOn w:val="DefaultParagraphFont"/>
    <w:link w:val="CommentText"/>
    <w:uiPriority w:val="99"/>
    <w:semiHidden/>
    <w:rsid w:val="00A8798C"/>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8798C"/>
    <w:rPr>
      <w:b/>
      <w:bCs/>
    </w:rPr>
  </w:style>
  <w:style w:type="character" w:customStyle="1" w:styleId="CommentSubjectChar">
    <w:name w:val="Comment Subject Char"/>
    <w:basedOn w:val="CommentTextChar"/>
    <w:link w:val="CommentSubject"/>
    <w:uiPriority w:val="99"/>
    <w:semiHidden/>
    <w:rsid w:val="00A8798C"/>
    <w:rPr>
      <w:rFonts w:ascii="Times New Roman" w:hAnsi="Times New Roman" w:cs="Times New Roman"/>
      <w:b/>
      <w:bCs/>
      <w:sz w:val="20"/>
      <w:szCs w:val="20"/>
    </w:rPr>
  </w:style>
  <w:style w:type="character" w:styleId="PlaceholderText">
    <w:name w:val="Placeholder Text"/>
    <w:basedOn w:val="DefaultParagraphFont"/>
    <w:uiPriority w:val="99"/>
    <w:semiHidden/>
    <w:rsid w:val="001B4D98"/>
    <w:rPr>
      <w:color w:val="808080"/>
    </w:rPr>
  </w:style>
  <w:style w:type="paragraph" w:styleId="Header">
    <w:name w:val="header"/>
    <w:basedOn w:val="Normal"/>
    <w:link w:val="HeaderChar"/>
    <w:uiPriority w:val="99"/>
    <w:unhideWhenUsed/>
    <w:rsid w:val="008429DD"/>
    <w:pPr>
      <w:tabs>
        <w:tab w:val="center" w:pos="4680"/>
        <w:tab w:val="right" w:pos="9360"/>
      </w:tabs>
    </w:pPr>
  </w:style>
  <w:style w:type="character" w:customStyle="1" w:styleId="HeaderChar">
    <w:name w:val="Header Char"/>
    <w:basedOn w:val="DefaultParagraphFont"/>
    <w:link w:val="Header"/>
    <w:uiPriority w:val="99"/>
    <w:rsid w:val="008429DD"/>
  </w:style>
  <w:style w:type="paragraph" w:styleId="Footer">
    <w:name w:val="footer"/>
    <w:basedOn w:val="Normal"/>
    <w:link w:val="FooterChar"/>
    <w:uiPriority w:val="99"/>
    <w:unhideWhenUsed/>
    <w:rsid w:val="008429DD"/>
    <w:pPr>
      <w:tabs>
        <w:tab w:val="center" w:pos="4680"/>
        <w:tab w:val="right" w:pos="9360"/>
      </w:tabs>
    </w:pPr>
  </w:style>
  <w:style w:type="character" w:customStyle="1" w:styleId="FooterChar">
    <w:name w:val="Footer Char"/>
    <w:basedOn w:val="DefaultParagraphFont"/>
    <w:link w:val="Footer"/>
    <w:uiPriority w:val="99"/>
    <w:rsid w:val="008429DD"/>
  </w:style>
  <w:style w:type="character" w:customStyle="1" w:styleId="SpinetiXcorporatdocumentparagraph">
    <w:name w:val="SpinetiX corporat document paragraph"/>
    <w:basedOn w:val="DefaultParagraphFont"/>
    <w:uiPriority w:val="1"/>
    <w:qFormat/>
    <w:rsid w:val="005E25ED"/>
    <w:rPr>
      <w:rFonts w:ascii="Nunito Sans" w:hAnsi="Nunito Sans"/>
      <w:sz w:val="22"/>
    </w:rPr>
  </w:style>
  <w:style w:type="character" w:customStyle="1" w:styleId="SpinetiXcorporatedocumenttitle">
    <w:name w:val="SpinetiX corporate document title"/>
    <w:basedOn w:val="DefaultParagraphFont"/>
    <w:uiPriority w:val="1"/>
    <w:rsid w:val="005E25ED"/>
    <w:rPr>
      <w:rFonts w:ascii="Nunito Sans ExtraLight" w:hAnsi="Nunito Sans ExtraLight"/>
      <w:i/>
      <w:sz w:val="44"/>
    </w:rPr>
  </w:style>
  <w:style w:type="character" w:customStyle="1" w:styleId="SpinetiXcorporatedocumentsubtitle">
    <w:name w:val="SpinetiX corporate document subtitle"/>
    <w:basedOn w:val="DefaultParagraphFont"/>
    <w:uiPriority w:val="1"/>
    <w:rsid w:val="00077956"/>
    <w:rPr>
      <w:rFonts w:ascii="Nunito Sans ExtraLight" w:hAnsi="Nunito Sans ExtraLight"/>
      <w:i/>
      <w:sz w:val="36"/>
    </w:rPr>
  </w:style>
  <w:style w:type="character" w:customStyle="1" w:styleId="SpinetiXdocumentin-texttitle">
    <w:name w:val="SpinetiX document in-text title"/>
    <w:basedOn w:val="DefaultParagraphFont"/>
    <w:uiPriority w:val="1"/>
    <w:rsid w:val="00384F50"/>
    <w:rPr>
      <w:rFonts w:ascii="Nunito Sans ExtraBold" w:hAnsi="Nunito Sans ExtraBold"/>
      <w:b w:val="0"/>
      <w:sz w:val="22"/>
    </w:rPr>
  </w:style>
  <w:style w:type="paragraph" w:styleId="ListParagraph">
    <w:name w:val="List Paragraph"/>
    <w:basedOn w:val="Normal"/>
    <w:uiPriority w:val="34"/>
    <w:qFormat/>
    <w:rsid w:val="00CA75B2"/>
    <w:pPr>
      <w:ind w:left="720"/>
      <w:contextualSpacing/>
    </w:pPr>
  </w:style>
  <w:style w:type="character" w:styleId="UnresolvedMention">
    <w:name w:val="Unresolved Mention"/>
    <w:basedOn w:val="DefaultParagraphFont"/>
    <w:uiPriority w:val="99"/>
    <w:semiHidden/>
    <w:unhideWhenUsed/>
    <w:rsid w:val="00A83A4A"/>
    <w:rPr>
      <w:color w:val="605E5C"/>
      <w:shd w:val="clear" w:color="auto" w:fill="E1DFDD"/>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DF5A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5422181">
      <w:bodyDiv w:val="1"/>
      <w:marLeft w:val="0"/>
      <w:marRight w:val="0"/>
      <w:marTop w:val="0"/>
      <w:marBottom w:val="0"/>
      <w:divBdr>
        <w:top w:val="none" w:sz="0" w:space="0" w:color="auto"/>
        <w:left w:val="none" w:sz="0" w:space="0" w:color="auto"/>
        <w:bottom w:val="none" w:sz="0" w:space="0" w:color="auto"/>
        <w:right w:val="none" w:sz="0" w:space="0" w:color="auto"/>
      </w:divBdr>
    </w:div>
    <w:div w:id="98065359">
      <w:bodyDiv w:val="1"/>
      <w:marLeft w:val="0"/>
      <w:marRight w:val="0"/>
      <w:marTop w:val="0"/>
      <w:marBottom w:val="0"/>
      <w:divBdr>
        <w:top w:val="none" w:sz="0" w:space="0" w:color="auto"/>
        <w:left w:val="none" w:sz="0" w:space="0" w:color="auto"/>
        <w:bottom w:val="none" w:sz="0" w:space="0" w:color="auto"/>
        <w:right w:val="none" w:sz="0" w:space="0" w:color="auto"/>
      </w:divBdr>
    </w:div>
    <w:div w:id="99641509">
      <w:bodyDiv w:val="1"/>
      <w:marLeft w:val="0"/>
      <w:marRight w:val="0"/>
      <w:marTop w:val="0"/>
      <w:marBottom w:val="0"/>
      <w:divBdr>
        <w:top w:val="none" w:sz="0" w:space="0" w:color="auto"/>
        <w:left w:val="none" w:sz="0" w:space="0" w:color="auto"/>
        <w:bottom w:val="none" w:sz="0" w:space="0" w:color="auto"/>
        <w:right w:val="none" w:sz="0" w:space="0" w:color="auto"/>
      </w:divBdr>
    </w:div>
    <w:div w:id="119735076">
      <w:bodyDiv w:val="1"/>
      <w:marLeft w:val="0"/>
      <w:marRight w:val="0"/>
      <w:marTop w:val="0"/>
      <w:marBottom w:val="0"/>
      <w:divBdr>
        <w:top w:val="none" w:sz="0" w:space="0" w:color="auto"/>
        <w:left w:val="none" w:sz="0" w:space="0" w:color="auto"/>
        <w:bottom w:val="none" w:sz="0" w:space="0" w:color="auto"/>
        <w:right w:val="none" w:sz="0" w:space="0" w:color="auto"/>
      </w:divBdr>
    </w:div>
    <w:div w:id="249512831">
      <w:bodyDiv w:val="1"/>
      <w:marLeft w:val="0"/>
      <w:marRight w:val="0"/>
      <w:marTop w:val="0"/>
      <w:marBottom w:val="0"/>
      <w:divBdr>
        <w:top w:val="none" w:sz="0" w:space="0" w:color="auto"/>
        <w:left w:val="none" w:sz="0" w:space="0" w:color="auto"/>
        <w:bottom w:val="none" w:sz="0" w:space="0" w:color="auto"/>
        <w:right w:val="none" w:sz="0" w:space="0" w:color="auto"/>
      </w:divBdr>
    </w:div>
    <w:div w:id="256519187">
      <w:bodyDiv w:val="1"/>
      <w:marLeft w:val="0"/>
      <w:marRight w:val="0"/>
      <w:marTop w:val="0"/>
      <w:marBottom w:val="0"/>
      <w:divBdr>
        <w:top w:val="none" w:sz="0" w:space="0" w:color="auto"/>
        <w:left w:val="none" w:sz="0" w:space="0" w:color="auto"/>
        <w:bottom w:val="none" w:sz="0" w:space="0" w:color="auto"/>
        <w:right w:val="none" w:sz="0" w:space="0" w:color="auto"/>
      </w:divBdr>
    </w:div>
    <w:div w:id="274337212">
      <w:bodyDiv w:val="1"/>
      <w:marLeft w:val="0"/>
      <w:marRight w:val="0"/>
      <w:marTop w:val="0"/>
      <w:marBottom w:val="0"/>
      <w:divBdr>
        <w:top w:val="none" w:sz="0" w:space="0" w:color="auto"/>
        <w:left w:val="none" w:sz="0" w:space="0" w:color="auto"/>
        <w:bottom w:val="none" w:sz="0" w:space="0" w:color="auto"/>
        <w:right w:val="none" w:sz="0" w:space="0" w:color="auto"/>
      </w:divBdr>
    </w:div>
    <w:div w:id="285308136">
      <w:bodyDiv w:val="1"/>
      <w:marLeft w:val="0"/>
      <w:marRight w:val="0"/>
      <w:marTop w:val="0"/>
      <w:marBottom w:val="0"/>
      <w:divBdr>
        <w:top w:val="none" w:sz="0" w:space="0" w:color="auto"/>
        <w:left w:val="none" w:sz="0" w:space="0" w:color="auto"/>
        <w:bottom w:val="none" w:sz="0" w:space="0" w:color="auto"/>
        <w:right w:val="none" w:sz="0" w:space="0" w:color="auto"/>
      </w:divBdr>
    </w:div>
    <w:div w:id="311524170">
      <w:bodyDiv w:val="1"/>
      <w:marLeft w:val="0"/>
      <w:marRight w:val="0"/>
      <w:marTop w:val="0"/>
      <w:marBottom w:val="0"/>
      <w:divBdr>
        <w:top w:val="none" w:sz="0" w:space="0" w:color="auto"/>
        <w:left w:val="none" w:sz="0" w:space="0" w:color="auto"/>
        <w:bottom w:val="none" w:sz="0" w:space="0" w:color="auto"/>
        <w:right w:val="none" w:sz="0" w:space="0" w:color="auto"/>
      </w:divBdr>
    </w:div>
    <w:div w:id="323434727">
      <w:bodyDiv w:val="1"/>
      <w:marLeft w:val="0"/>
      <w:marRight w:val="0"/>
      <w:marTop w:val="0"/>
      <w:marBottom w:val="0"/>
      <w:divBdr>
        <w:top w:val="none" w:sz="0" w:space="0" w:color="auto"/>
        <w:left w:val="none" w:sz="0" w:space="0" w:color="auto"/>
        <w:bottom w:val="none" w:sz="0" w:space="0" w:color="auto"/>
        <w:right w:val="none" w:sz="0" w:space="0" w:color="auto"/>
      </w:divBdr>
    </w:div>
    <w:div w:id="324281782">
      <w:bodyDiv w:val="1"/>
      <w:marLeft w:val="0"/>
      <w:marRight w:val="0"/>
      <w:marTop w:val="0"/>
      <w:marBottom w:val="0"/>
      <w:divBdr>
        <w:top w:val="none" w:sz="0" w:space="0" w:color="auto"/>
        <w:left w:val="none" w:sz="0" w:space="0" w:color="auto"/>
        <w:bottom w:val="none" w:sz="0" w:space="0" w:color="auto"/>
        <w:right w:val="none" w:sz="0" w:space="0" w:color="auto"/>
      </w:divBdr>
    </w:div>
    <w:div w:id="347222485">
      <w:bodyDiv w:val="1"/>
      <w:marLeft w:val="0"/>
      <w:marRight w:val="0"/>
      <w:marTop w:val="0"/>
      <w:marBottom w:val="0"/>
      <w:divBdr>
        <w:top w:val="none" w:sz="0" w:space="0" w:color="auto"/>
        <w:left w:val="none" w:sz="0" w:space="0" w:color="auto"/>
        <w:bottom w:val="none" w:sz="0" w:space="0" w:color="auto"/>
        <w:right w:val="none" w:sz="0" w:space="0" w:color="auto"/>
      </w:divBdr>
    </w:div>
    <w:div w:id="382146297">
      <w:bodyDiv w:val="1"/>
      <w:marLeft w:val="0"/>
      <w:marRight w:val="0"/>
      <w:marTop w:val="0"/>
      <w:marBottom w:val="0"/>
      <w:divBdr>
        <w:top w:val="none" w:sz="0" w:space="0" w:color="auto"/>
        <w:left w:val="none" w:sz="0" w:space="0" w:color="auto"/>
        <w:bottom w:val="none" w:sz="0" w:space="0" w:color="auto"/>
        <w:right w:val="none" w:sz="0" w:space="0" w:color="auto"/>
      </w:divBdr>
    </w:div>
    <w:div w:id="400710561">
      <w:bodyDiv w:val="1"/>
      <w:marLeft w:val="0"/>
      <w:marRight w:val="0"/>
      <w:marTop w:val="0"/>
      <w:marBottom w:val="0"/>
      <w:divBdr>
        <w:top w:val="none" w:sz="0" w:space="0" w:color="auto"/>
        <w:left w:val="none" w:sz="0" w:space="0" w:color="auto"/>
        <w:bottom w:val="none" w:sz="0" w:space="0" w:color="auto"/>
        <w:right w:val="none" w:sz="0" w:space="0" w:color="auto"/>
      </w:divBdr>
    </w:div>
    <w:div w:id="425998257">
      <w:bodyDiv w:val="1"/>
      <w:marLeft w:val="0"/>
      <w:marRight w:val="0"/>
      <w:marTop w:val="0"/>
      <w:marBottom w:val="0"/>
      <w:divBdr>
        <w:top w:val="none" w:sz="0" w:space="0" w:color="auto"/>
        <w:left w:val="none" w:sz="0" w:space="0" w:color="auto"/>
        <w:bottom w:val="none" w:sz="0" w:space="0" w:color="auto"/>
        <w:right w:val="none" w:sz="0" w:space="0" w:color="auto"/>
      </w:divBdr>
    </w:div>
    <w:div w:id="474881526">
      <w:bodyDiv w:val="1"/>
      <w:marLeft w:val="0"/>
      <w:marRight w:val="0"/>
      <w:marTop w:val="0"/>
      <w:marBottom w:val="0"/>
      <w:divBdr>
        <w:top w:val="none" w:sz="0" w:space="0" w:color="auto"/>
        <w:left w:val="none" w:sz="0" w:space="0" w:color="auto"/>
        <w:bottom w:val="none" w:sz="0" w:space="0" w:color="auto"/>
        <w:right w:val="none" w:sz="0" w:space="0" w:color="auto"/>
      </w:divBdr>
    </w:div>
    <w:div w:id="492768124">
      <w:bodyDiv w:val="1"/>
      <w:marLeft w:val="0"/>
      <w:marRight w:val="0"/>
      <w:marTop w:val="0"/>
      <w:marBottom w:val="0"/>
      <w:divBdr>
        <w:top w:val="none" w:sz="0" w:space="0" w:color="auto"/>
        <w:left w:val="none" w:sz="0" w:space="0" w:color="auto"/>
        <w:bottom w:val="none" w:sz="0" w:space="0" w:color="auto"/>
        <w:right w:val="none" w:sz="0" w:space="0" w:color="auto"/>
      </w:divBdr>
    </w:div>
    <w:div w:id="495993806">
      <w:bodyDiv w:val="1"/>
      <w:marLeft w:val="0"/>
      <w:marRight w:val="0"/>
      <w:marTop w:val="0"/>
      <w:marBottom w:val="0"/>
      <w:divBdr>
        <w:top w:val="none" w:sz="0" w:space="0" w:color="auto"/>
        <w:left w:val="none" w:sz="0" w:space="0" w:color="auto"/>
        <w:bottom w:val="none" w:sz="0" w:space="0" w:color="auto"/>
        <w:right w:val="none" w:sz="0" w:space="0" w:color="auto"/>
      </w:divBdr>
    </w:div>
    <w:div w:id="500316334">
      <w:bodyDiv w:val="1"/>
      <w:marLeft w:val="0"/>
      <w:marRight w:val="0"/>
      <w:marTop w:val="0"/>
      <w:marBottom w:val="0"/>
      <w:divBdr>
        <w:top w:val="none" w:sz="0" w:space="0" w:color="auto"/>
        <w:left w:val="none" w:sz="0" w:space="0" w:color="auto"/>
        <w:bottom w:val="none" w:sz="0" w:space="0" w:color="auto"/>
        <w:right w:val="none" w:sz="0" w:space="0" w:color="auto"/>
      </w:divBdr>
    </w:div>
    <w:div w:id="512690430">
      <w:bodyDiv w:val="1"/>
      <w:marLeft w:val="0"/>
      <w:marRight w:val="0"/>
      <w:marTop w:val="0"/>
      <w:marBottom w:val="0"/>
      <w:divBdr>
        <w:top w:val="none" w:sz="0" w:space="0" w:color="auto"/>
        <w:left w:val="none" w:sz="0" w:space="0" w:color="auto"/>
        <w:bottom w:val="none" w:sz="0" w:space="0" w:color="auto"/>
        <w:right w:val="none" w:sz="0" w:space="0" w:color="auto"/>
      </w:divBdr>
    </w:div>
    <w:div w:id="516191819">
      <w:bodyDiv w:val="1"/>
      <w:marLeft w:val="0"/>
      <w:marRight w:val="0"/>
      <w:marTop w:val="0"/>
      <w:marBottom w:val="0"/>
      <w:divBdr>
        <w:top w:val="none" w:sz="0" w:space="0" w:color="auto"/>
        <w:left w:val="none" w:sz="0" w:space="0" w:color="auto"/>
        <w:bottom w:val="none" w:sz="0" w:space="0" w:color="auto"/>
        <w:right w:val="none" w:sz="0" w:space="0" w:color="auto"/>
      </w:divBdr>
    </w:div>
    <w:div w:id="528563906">
      <w:bodyDiv w:val="1"/>
      <w:marLeft w:val="0"/>
      <w:marRight w:val="0"/>
      <w:marTop w:val="0"/>
      <w:marBottom w:val="0"/>
      <w:divBdr>
        <w:top w:val="none" w:sz="0" w:space="0" w:color="auto"/>
        <w:left w:val="none" w:sz="0" w:space="0" w:color="auto"/>
        <w:bottom w:val="none" w:sz="0" w:space="0" w:color="auto"/>
        <w:right w:val="none" w:sz="0" w:space="0" w:color="auto"/>
      </w:divBdr>
    </w:div>
    <w:div w:id="531768191">
      <w:bodyDiv w:val="1"/>
      <w:marLeft w:val="0"/>
      <w:marRight w:val="0"/>
      <w:marTop w:val="0"/>
      <w:marBottom w:val="0"/>
      <w:divBdr>
        <w:top w:val="none" w:sz="0" w:space="0" w:color="auto"/>
        <w:left w:val="none" w:sz="0" w:space="0" w:color="auto"/>
        <w:bottom w:val="none" w:sz="0" w:space="0" w:color="auto"/>
        <w:right w:val="none" w:sz="0" w:space="0" w:color="auto"/>
      </w:divBdr>
    </w:div>
    <w:div w:id="567157943">
      <w:bodyDiv w:val="1"/>
      <w:marLeft w:val="0"/>
      <w:marRight w:val="0"/>
      <w:marTop w:val="0"/>
      <w:marBottom w:val="0"/>
      <w:divBdr>
        <w:top w:val="none" w:sz="0" w:space="0" w:color="auto"/>
        <w:left w:val="none" w:sz="0" w:space="0" w:color="auto"/>
        <w:bottom w:val="none" w:sz="0" w:space="0" w:color="auto"/>
        <w:right w:val="none" w:sz="0" w:space="0" w:color="auto"/>
      </w:divBdr>
    </w:div>
    <w:div w:id="574974655">
      <w:bodyDiv w:val="1"/>
      <w:marLeft w:val="0"/>
      <w:marRight w:val="0"/>
      <w:marTop w:val="0"/>
      <w:marBottom w:val="0"/>
      <w:divBdr>
        <w:top w:val="none" w:sz="0" w:space="0" w:color="auto"/>
        <w:left w:val="none" w:sz="0" w:space="0" w:color="auto"/>
        <w:bottom w:val="none" w:sz="0" w:space="0" w:color="auto"/>
        <w:right w:val="none" w:sz="0" w:space="0" w:color="auto"/>
      </w:divBdr>
    </w:div>
    <w:div w:id="583029556">
      <w:bodyDiv w:val="1"/>
      <w:marLeft w:val="0"/>
      <w:marRight w:val="0"/>
      <w:marTop w:val="0"/>
      <w:marBottom w:val="0"/>
      <w:divBdr>
        <w:top w:val="none" w:sz="0" w:space="0" w:color="auto"/>
        <w:left w:val="none" w:sz="0" w:space="0" w:color="auto"/>
        <w:bottom w:val="none" w:sz="0" w:space="0" w:color="auto"/>
        <w:right w:val="none" w:sz="0" w:space="0" w:color="auto"/>
      </w:divBdr>
    </w:div>
    <w:div w:id="586886143">
      <w:bodyDiv w:val="1"/>
      <w:marLeft w:val="0"/>
      <w:marRight w:val="0"/>
      <w:marTop w:val="0"/>
      <w:marBottom w:val="0"/>
      <w:divBdr>
        <w:top w:val="none" w:sz="0" w:space="0" w:color="auto"/>
        <w:left w:val="none" w:sz="0" w:space="0" w:color="auto"/>
        <w:bottom w:val="none" w:sz="0" w:space="0" w:color="auto"/>
        <w:right w:val="none" w:sz="0" w:space="0" w:color="auto"/>
      </w:divBdr>
    </w:div>
    <w:div w:id="630674553">
      <w:bodyDiv w:val="1"/>
      <w:marLeft w:val="0"/>
      <w:marRight w:val="0"/>
      <w:marTop w:val="0"/>
      <w:marBottom w:val="0"/>
      <w:divBdr>
        <w:top w:val="none" w:sz="0" w:space="0" w:color="auto"/>
        <w:left w:val="none" w:sz="0" w:space="0" w:color="auto"/>
        <w:bottom w:val="none" w:sz="0" w:space="0" w:color="auto"/>
        <w:right w:val="none" w:sz="0" w:space="0" w:color="auto"/>
      </w:divBdr>
    </w:div>
    <w:div w:id="637149515">
      <w:bodyDiv w:val="1"/>
      <w:marLeft w:val="0"/>
      <w:marRight w:val="0"/>
      <w:marTop w:val="0"/>
      <w:marBottom w:val="0"/>
      <w:divBdr>
        <w:top w:val="none" w:sz="0" w:space="0" w:color="auto"/>
        <w:left w:val="none" w:sz="0" w:space="0" w:color="auto"/>
        <w:bottom w:val="none" w:sz="0" w:space="0" w:color="auto"/>
        <w:right w:val="none" w:sz="0" w:space="0" w:color="auto"/>
      </w:divBdr>
    </w:div>
    <w:div w:id="724061934">
      <w:bodyDiv w:val="1"/>
      <w:marLeft w:val="0"/>
      <w:marRight w:val="0"/>
      <w:marTop w:val="0"/>
      <w:marBottom w:val="0"/>
      <w:divBdr>
        <w:top w:val="none" w:sz="0" w:space="0" w:color="auto"/>
        <w:left w:val="none" w:sz="0" w:space="0" w:color="auto"/>
        <w:bottom w:val="none" w:sz="0" w:space="0" w:color="auto"/>
        <w:right w:val="none" w:sz="0" w:space="0" w:color="auto"/>
      </w:divBdr>
      <w:divsChild>
        <w:div w:id="26411403">
          <w:marLeft w:val="0"/>
          <w:marRight w:val="0"/>
          <w:marTop w:val="0"/>
          <w:marBottom w:val="0"/>
          <w:divBdr>
            <w:top w:val="none" w:sz="0" w:space="0" w:color="auto"/>
            <w:left w:val="none" w:sz="0" w:space="0" w:color="auto"/>
            <w:bottom w:val="none" w:sz="0" w:space="0" w:color="auto"/>
            <w:right w:val="none" w:sz="0" w:space="0" w:color="auto"/>
          </w:divBdr>
        </w:div>
        <w:div w:id="462699226">
          <w:marLeft w:val="0"/>
          <w:marRight w:val="0"/>
          <w:marTop w:val="0"/>
          <w:marBottom w:val="0"/>
          <w:divBdr>
            <w:top w:val="none" w:sz="0" w:space="0" w:color="auto"/>
            <w:left w:val="none" w:sz="0" w:space="0" w:color="auto"/>
            <w:bottom w:val="none" w:sz="0" w:space="0" w:color="auto"/>
            <w:right w:val="none" w:sz="0" w:space="0" w:color="auto"/>
          </w:divBdr>
        </w:div>
        <w:div w:id="609238051">
          <w:marLeft w:val="0"/>
          <w:marRight w:val="0"/>
          <w:marTop w:val="0"/>
          <w:marBottom w:val="0"/>
          <w:divBdr>
            <w:top w:val="none" w:sz="0" w:space="0" w:color="auto"/>
            <w:left w:val="none" w:sz="0" w:space="0" w:color="auto"/>
            <w:bottom w:val="none" w:sz="0" w:space="0" w:color="auto"/>
            <w:right w:val="none" w:sz="0" w:space="0" w:color="auto"/>
          </w:divBdr>
        </w:div>
        <w:div w:id="1407266059">
          <w:marLeft w:val="0"/>
          <w:marRight w:val="0"/>
          <w:marTop w:val="0"/>
          <w:marBottom w:val="0"/>
          <w:divBdr>
            <w:top w:val="none" w:sz="0" w:space="0" w:color="auto"/>
            <w:left w:val="none" w:sz="0" w:space="0" w:color="auto"/>
            <w:bottom w:val="none" w:sz="0" w:space="0" w:color="auto"/>
            <w:right w:val="none" w:sz="0" w:space="0" w:color="auto"/>
          </w:divBdr>
        </w:div>
        <w:div w:id="1758744564">
          <w:marLeft w:val="0"/>
          <w:marRight w:val="0"/>
          <w:marTop w:val="0"/>
          <w:marBottom w:val="0"/>
          <w:divBdr>
            <w:top w:val="none" w:sz="0" w:space="0" w:color="auto"/>
            <w:left w:val="none" w:sz="0" w:space="0" w:color="auto"/>
            <w:bottom w:val="none" w:sz="0" w:space="0" w:color="auto"/>
            <w:right w:val="none" w:sz="0" w:space="0" w:color="auto"/>
          </w:divBdr>
        </w:div>
      </w:divsChild>
    </w:div>
    <w:div w:id="726414644">
      <w:bodyDiv w:val="1"/>
      <w:marLeft w:val="0"/>
      <w:marRight w:val="0"/>
      <w:marTop w:val="0"/>
      <w:marBottom w:val="0"/>
      <w:divBdr>
        <w:top w:val="none" w:sz="0" w:space="0" w:color="auto"/>
        <w:left w:val="none" w:sz="0" w:space="0" w:color="auto"/>
        <w:bottom w:val="none" w:sz="0" w:space="0" w:color="auto"/>
        <w:right w:val="none" w:sz="0" w:space="0" w:color="auto"/>
      </w:divBdr>
    </w:div>
    <w:div w:id="778530253">
      <w:bodyDiv w:val="1"/>
      <w:marLeft w:val="0"/>
      <w:marRight w:val="0"/>
      <w:marTop w:val="0"/>
      <w:marBottom w:val="0"/>
      <w:divBdr>
        <w:top w:val="none" w:sz="0" w:space="0" w:color="auto"/>
        <w:left w:val="none" w:sz="0" w:space="0" w:color="auto"/>
        <w:bottom w:val="none" w:sz="0" w:space="0" w:color="auto"/>
        <w:right w:val="none" w:sz="0" w:space="0" w:color="auto"/>
      </w:divBdr>
    </w:div>
    <w:div w:id="786197533">
      <w:bodyDiv w:val="1"/>
      <w:marLeft w:val="0"/>
      <w:marRight w:val="0"/>
      <w:marTop w:val="0"/>
      <w:marBottom w:val="0"/>
      <w:divBdr>
        <w:top w:val="none" w:sz="0" w:space="0" w:color="auto"/>
        <w:left w:val="none" w:sz="0" w:space="0" w:color="auto"/>
        <w:bottom w:val="none" w:sz="0" w:space="0" w:color="auto"/>
        <w:right w:val="none" w:sz="0" w:space="0" w:color="auto"/>
      </w:divBdr>
    </w:div>
    <w:div w:id="793712213">
      <w:bodyDiv w:val="1"/>
      <w:marLeft w:val="0"/>
      <w:marRight w:val="0"/>
      <w:marTop w:val="0"/>
      <w:marBottom w:val="0"/>
      <w:divBdr>
        <w:top w:val="none" w:sz="0" w:space="0" w:color="auto"/>
        <w:left w:val="none" w:sz="0" w:space="0" w:color="auto"/>
        <w:bottom w:val="none" w:sz="0" w:space="0" w:color="auto"/>
        <w:right w:val="none" w:sz="0" w:space="0" w:color="auto"/>
      </w:divBdr>
    </w:div>
    <w:div w:id="819613512">
      <w:bodyDiv w:val="1"/>
      <w:marLeft w:val="0"/>
      <w:marRight w:val="0"/>
      <w:marTop w:val="0"/>
      <w:marBottom w:val="0"/>
      <w:divBdr>
        <w:top w:val="none" w:sz="0" w:space="0" w:color="auto"/>
        <w:left w:val="none" w:sz="0" w:space="0" w:color="auto"/>
        <w:bottom w:val="none" w:sz="0" w:space="0" w:color="auto"/>
        <w:right w:val="none" w:sz="0" w:space="0" w:color="auto"/>
      </w:divBdr>
    </w:div>
    <w:div w:id="844325634">
      <w:bodyDiv w:val="1"/>
      <w:marLeft w:val="0"/>
      <w:marRight w:val="0"/>
      <w:marTop w:val="0"/>
      <w:marBottom w:val="0"/>
      <w:divBdr>
        <w:top w:val="none" w:sz="0" w:space="0" w:color="auto"/>
        <w:left w:val="none" w:sz="0" w:space="0" w:color="auto"/>
        <w:bottom w:val="none" w:sz="0" w:space="0" w:color="auto"/>
        <w:right w:val="none" w:sz="0" w:space="0" w:color="auto"/>
      </w:divBdr>
    </w:div>
    <w:div w:id="854727695">
      <w:bodyDiv w:val="1"/>
      <w:marLeft w:val="0"/>
      <w:marRight w:val="0"/>
      <w:marTop w:val="0"/>
      <w:marBottom w:val="0"/>
      <w:divBdr>
        <w:top w:val="none" w:sz="0" w:space="0" w:color="auto"/>
        <w:left w:val="none" w:sz="0" w:space="0" w:color="auto"/>
        <w:bottom w:val="none" w:sz="0" w:space="0" w:color="auto"/>
        <w:right w:val="none" w:sz="0" w:space="0" w:color="auto"/>
      </w:divBdr>
    </w:div>
    <w:div w:id="859733853">
      <w:bodyDiv w:val="1"/>
      <w:marLeft w:val="0"/>
      <w:marRight w:val="0"/>
      <w:marTop w:val="0"/>
      <w:marBottom w:val="0"/>
      <w:divBdr>
        <w:top w:val="none" w:sz="0" w:space="0" w:color="auto"/>
        <w:left w:val="none" w:sz="0" w:space="0" w:color="auto"/>
        <w:bottom w:val="none" w:sz="0" w:space="0" w:color="auto"/>
        <w:right w:val="none" w:sz="0" w:space="0" w:color="auto"/>
      </w:divBdr>
    </w:div>
    <w:div w:id="875585154">
      <w:bodyDiv w:val="1"/>
      <w:marLeft w:val="0"/>
      <w:marRight w:val="0"/>
      <w:marTop w:val="0"/>
      <w:marBottom w:val="0"/>
      <w:divBdr>
        <w:top w:val="none" w:sz="0" w:space="0" w:color="auto"/>
        <w:left w:val="none" w:sz="0" w:space="0" w:color="auto"/>
        <w:bottom w:val="none" w:sz="0" w:space="0" w:color="auto"/>
        <w:right w:val="none" w:sz="0" w:space="0" w:color="auto"/>
      </w:divBdr>
    </w:div>
    <w:div w:id="881788645">
      <w:bodyDiv w:val="1"/>
      <w:marLeft w:val="0"/>
      <w:marRight w:val="0"/>
      <w:marTop w:val="0"/>
      <w:marBottom w:val="0"/>
      <w:divBdr>
        <w:top w:val="none" w:sz="0" w:space="0" w:color="auto"/>
        <w:left w:val="none" w:sz="0" w:space="0" w:color="auto"/>
        <w:bottom w:val="none" w:sz="0" w:space="0" w:color="auto"/>
        <w:right w:val="none" w:sz="0" w:space="0" w:color="auto"/>
      </w:divBdr>
    </w:div>
    <w:div w:id="904488487">
      <w:bodyDiv w:val="1"/>
      <w:marLeft w:val="0"/>
      <w:marRight w:val="0"/>
      <w:marTop w:val="0"/>
      <w:marBottom w:val="0"/>
      <w:divBdr>
        <w:top w:val="none" w:sz="0" w:space="0" w:color="auto"/>
        <w:left w:val="none" w:sz="0" w:space="0" w:color="auto"/>
        <w:bottom w:val="none" w:sz="0" w:space="0" w:color="auto"/>
        <w:right w:val="none" w:sz="0" w:space="0" w:color="auto"/>
      </w:divBdr>
    </w:div>
    <w:div w:id="938678562">
      <w:bodyDiv w:val="1"/>
      <w:marLeft w:val="0"/>
      <w:marRight w:val="0"/>
      <w:marTop w:val="0"/>
      <w:marBottom w:val="0"/>
      <w:divBdr>
        <w:top w:val="none" w:sz="0" w:space="0" w:color="auto"/>
        <w:left w:val="none" w:sz="0" w:space="0" w:color="auto"/>
        <w:bottom w:val="none" w:sz="0" w:space="0" w:color="auto"/>
        <w:right w:val="none" w:sz="0" w:space="0" w:color="auto"/>
      </w:divBdr>
    </w:div>
    <w:div w:id="950089714">
      <w:bodyDiv w:val="1"/>
      <w:marLeft w:val="0"/>
      <w:marRight w:val="0"/>
      <w:marTop w:val="0"/>
      <w:marBottom w:val="0"/>
      <w:divBdr>
        <w:top w:val="none" w:sz="0" w:space="0" w:color="auto"/>
        <w:left w:val="none" w:sz="0" w:space="0" w:color="auto"/>
        <w:bottom w:val="none" w:sz="0" w:space="0" w:color="auto"/>
        <w:right w:val="none" w:sz="0" w:space="0" w:color="auto"/>
      </w:divBdr>
    </w:div>
    <w:div w:id="954218467">
      <w:bodyDiv w:val="1"/>
      <w:marLeft w:val="0"/>
      <w:marRight w:val="0"/>
      <w:marTop w:val="0"/>
      <w:marBottom w:val="0"/>
      <w:divBdr>
        <w:top w:val="none" w:sz="0" w:space="0" w:color="auto"/>
        <w:left w:val="none" w:sz="0" w:space="0" w:color="auto"/>
        <w:bottom w:val="none" w:sz="0" w:space="0" w:color="auto"/>
        <w:right w:val="none" w:sz="0" w:space="0" w:color="auto"/>
      </w:divBdr>
      <w:divsChild>
        <w:div w:id="665789864">
          <w:marLeft w:val="0"/>
          <w:marRight w:val="0"/>
          <w:marTop w:val="100"/>
          <w:marBottom w:val="445"/>
          <w:divBdr>
            <w:top w:val="none" w:sz="0" w:space="0" w:color="auto"/>
            <w:left w:val="none" w:sz="0" w:space="0" w:color="auto"/>
            <w:bottom w:val="none" w:sz="0" w:space="0" w:color="auto"/>
            <w:right w:val="none" w:sz="0" w:space="0" w:color="auto"/>
          </w:divBdr>
        </w:div>
        <w:div w:id="1105539927">
          <w:marLeft w:val="0"/>
          <w:marRight w:val="0"/>
          <w:marTop w:val="100"/>
          <w:marBottom w:val="0"/>
          <w:divBdr>
            <w:top w:val="none" w:sz="0" w:space="0" w:color="auto"/>
            <w:left w:val="none" w:sz="0" w:space="0" w:color="auto"/>
            <w:bottom w:val="none" w:sz="0" w:space="0" w:color="auto"/>
            <w:right w:val="none" w:sz="0" w:space="0" w:color="auto"/>
          </w:divBdr>
          <w:divsChild>
            <w:div w:id="70722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423633">
      <w:bodyDiv w:val="1"/>
      <w:marLeft w:val="0"/>
      <w:marRight w:val="0"/>
      <w:marTop w:val="0"/>
      <w:marBottom w:val="0"/>
      <w:divBdr>
        <w:top w:val="none" w:sz="0" w:space="0" w:color="auto"/>
        <w:left w:val="none" w:sz="0" w:space="0" w:color="auto"/>
        <w:bottom w:val="none" w:sz="0" w:space="0" w:color="auto"/>
        <w:right w:val="none" w:sz="0" w:space="0" w:color="auto"/>
      </w:divBdr>
    </w:div>
    <w:div w:id="1001933458">
      <w:bodyDiv w:val="1"/>
      <w:marLeft w:val="0"/>
      <w:marRight w:val="0"/>
      <w:marTop w:val="0"/>
      <w:marBottom w:val="0"/>
      <w:divBdr>
        <w:top w:val="none" w:sz="0" w:space="0" w:color="auto"/>
        <w:left w:val="none" w:sz="0" w:space="0" w:color="auto"/>
        <w:bottom w:val="none" w:sz="0" w:space="0" w:color="auto"/>
        <w:right w:val="none" w:sz="0" w:space="0" w:color="auto"/>
      </w:divBdr>
    </w:div>
    <w:div w:id="1048261157">
      <w:bodyDiv w:val="1"/>
      <w:marLeft w:val="0"/>
      <w:marRight w:val="0"/>
      <w:marTop w:val="0"/>
      <w:marBottom w:val="0"/>
      <w:divBdr>
        <w:top w:val="none" w:sz="0" w:space="0" w:color="auto"/>
        <w:left w:val="none" w:sz="0" w:space="0" w:color="auto"/>
        <w:bottom w:val="none" w:sz="0" w:space="0" w:color="auto"/>
        <w:right w:val="none" w:sz="0" w:space="0" w:color="auto"/>
      </w:divBdr>
    </w:div>
    <w:div w:id="1061175135">
      <w:bodyDiv w:val="1"/>
      <w:marLeft w:val="0"/>
      <w:marRight w:val="0"/>
      <w:marTop w:val="0"/>
      <w:marBottom w:val="0"/>
      <w:divBdr>
        <w:top w:val="none" w:sz="0" w:space="0" w:color="auto"/>
        <w:left w:val="none" w:sz="0" w:space="0" w:color="auto"/>
        <w:bottom w:val="none" w:sz="0" w:space="0" w:color="auto"/>
        <w:right w:val="none" w:sz="0" w:space="0" w:color="auto"/>
      </w:divBdr>
    </w:div>
    <w:div w:id="1084574206">
      <w:bodyDiv w:val="1"/>
      <w:marLeft w:val="0"/>
      <w:marRight w:val="0"/>
      <w:marTop w:val="0"/>
      <w:marBottom w:val="0"/>
      <w:divBdr>
        <w:top w:val="none" w:sz="0" w:space="0" w:color="auto"/>
        <w:left w:val="none" w:sz="0" w:space="0" w:color="auto"/>
        <w:bottom w:val="none" w:sz="0" w:space="0" w:color="auto"/>
        <w:right w:val="none" w:sz="0" w:space="0" w:color="auto"/>
      </w:divBdr>
    </w:div>
    <w:div w:id="1109351024">
      <w:bodyDiv w:val="1"/>
      <w:marLeft w:val="0"/>
      <w:marRight w:val="0"/>
      <w:marTop w:val="0"/>
      <w:marBottom w:val="0"/>
      <w:divBdr>
        <w:top w:val="none" w:sz="0" w:space="0" w:color="auto"/>
        <w:left w:val="none" w:sz="0" w:space="0" w:color="auto"/>
        <w:bottom w:val="none" w:sz="0" w:space="0" w:color="auto"/>
        <w:right w:val="none" w:sz="0" w:space="0" w:color="auto"/>
      </w:divBdr>
    </w:div>
    <w:div w:id="1118110481">
      <w:bodyDiv w:val="1"/>
      <w:marLeft w:val="0"/>
      <w:marRight w:val="0"/>
      <w:marTop w:val="0"/>
      <w:marBottom w:val="0"/>
      <w:divBdr>
        <w:top w:val="none" w:sz="0" w:space="0" w:color="auto"/>
        <w:left w:val="none" w:sz="0" w:space="0" w:color="auto"/>
        <w:bottom w:val="none" w:sz="0" w:space="0" w:color="auto"/>
        <w:right w:val="none" w:sz="0" w:space="0" w:color="auto"/>
      </w:divBdr>
    </w:div>
    <w:div w:id="1187209512">
      <w:bodyDiv w:val="1"/>
      <w:marLeft w:val="0"/>
      <w:marRight w:val="0"/>
      <w:marTop w:val="0"/>
      <w:marBottom w:val="0"/>
      <w:divBdr>
        <w:top w:val="none" w:sz="0" w:space="0" w:color="auto"/>
        <w:left w:val="none" w:sz="0" w:space="0" w:color="auto"/>
        <w:bottom w:val="none" w:sz="0" w:space="0" w:color="auto"/>
        <w:right w:val="none" w:sz="0" w:space="0" w:color="auto"/>
      </w:divBdr>
    </w:div>
    <w:div w:id="1208758024">
      <w:bodyDiv w:val="1"/>
      <w:marLeft w:val="0"/>
      <w:marRight w:val="0"/>
      <w:marTop w:val="0"/>
      <w:marBottom w:val="0"/>
      <w:divBdr>
        <w:top w:val="none" w:sz="0" w:space="0" w:color="auto"/>
        <w:left w:val="none" w:sz="0" w:space="0" w:color="auto"/>
        <w:bottom w:val="none" w:sz="0" w:space="0" w:color="auto"/>
        <w:right w:val="none" w:sz="0" w:space="0" w:color="auto"/>
      </w:divBdr>
    </w:div>
    <w:div w:id="1214732922">
      <w:bodyDiv w:val="1"/>
      <w:marLeft w:val="0"/>
      <w:marRight w:val="0"/>
      <w:marTop w:val="0"/>
      <w:marBottom w:val="0"/>
      <w:divBdr>
        <w:top w:val="none" w:sz="0" w:space="0" w:color="auto"/>
        <w:left w:val="none" w:sz="0" w:space="0" w:color="auto"/>
        <w:bottom w:val="none" w:sz="0" w:space="0" w:color="auto"/>
        <w:right w:val="none" w:sz="0" w:space="0" w:color="auto"/>
      </w:divBdr>
      <w:divsChild>
        <w:div w:id="144014985">
          <w:marLeft w:val="0"/>
          <w:marRight w:val="0"/>
          <w:marTop w:val="0"/>
          <w:marBottom w:val="0"/>
          <w:divBdr>
            <w:top w:val="none" w:sz="0" w:space="0" w:color="auto"/>
            <w:left w:val="none" w:sz="0" w:space="0" w:color="auto"/>
            <w:bottom w:val="none" w:sz="0" w:space="0" w:color="auto"/>
            <w:right w:val="none" w:sz="0" w:space="0" w:color="auto"/>
          </w:divBdr>
        </w:div>
        <w:div w:id="200480086">
          <w:marLeft w:val="0"/>
          <w:marRight w:val="0"/>
          <w:marTop w:val="0"/>
          <w:marBottom w:val="0"/>
          <w:divBdr>
            <w:top w:val="none" w:sz="0" w:space="0" w:color="auto"/>
            <w:left w:val="none" w:sz="0" w:space="0" w:color="auto"/>
            <w:bottom w:val="none" w:sz="0" w:space="0" w:color="auto"/>
            <w:right w:val="none" w:sz="0" w:space="0" w:color="auto"/>
          </w:divBdr>
        </w:div>
        <w:div w:id="1938059549">
          <w:marLeft w:val="0"/>
          <w:marRight w:val="0"/>
          <w:marTop w:val="0"/>
          <w:marBottom w:val="0"/>
          <w:divBdr>
            <w:top w:val="none" w:sz="0" w:space="0" w:color="auto"/>
            <w:left w:val="none" w:sz="0" w:space="0" w:color="auto"/>
            <w:bottom w:val="none" w:sz="0" w:space="0" w:color="auto"/>
            <w:right w:val="none" w:sz="0" w:space="0" w:color="auto"/>
          </w:divBdr>
        </w:div>
        <w:div w:id="2085641998">
          <w:marLeft w:val="0"/>
          <w:marRight w:val="0"/>
          <w:marTop w:val="0"/>
          <w:marBottom w:val="0"/>
          <w:divBdr>
            <w:top w:val="none" w:sz="0" w:space="0" w:color="auto"/>
            <w:left w:val="none" w:sz="0" w:space="0" w:color="auto"/>
            <w:bottom w:val="none" w:sz="0" w:space="0" w:color="auto"/>
            <w:right w:val="none" w:sz="0" w:space="0" w:color="auto"/>
          </w:divBdr>
        </w:div>
        <w:div w:id="2140490250">
          <w:marLeft w:val="0"/>
          <w:marRight w:val="0"/>
          <w:marTop w:val="0"/>
          <w:marBottom w:val="0"/>
          <w:divBdr>
            <w:top w:val="none" w:sz="0" w:space="0" w:color="auto"/>
            <w:left w:val="none" w:sz="0" w:space="0" w:color="auto"/>
            <w:bottom w:val="none" w:sz="0" w:space="0" w:color="auto"/>
            <w:right w:val="none" w:sz="0" w:space="0" w:color="auto"/>
          </w:divBdr>
        </w:div>
      </w:divsChild>
    </w:div>
    <w:div w:id="1232351257">
      <w:bodyDiv w:val="1"/>
      <w:marLeft w:val="0"/>
      <w:marRight w:val="0"/>
      <w:marTop w:val="0"/>
      <w:marBottom w:val="0"/>
      <w:divBdr>
        <w:top w:val="none" w:sz="0" w:space="0" w:color="auto"/>
        <w:left w:val="none" w:sz="0" w:space="0" w:color="auto"/>
        <w:bottom w:val="none" w:sz="0" w:space="0" w:color="auto"/>
        <w:right w:val="none" w:sz="0" w:space="0" w:color="auto"/>
      </w:divBdr>
    </w:div>
    <w:div w:id="1234467095">
      <w:bodyDiv w:val="1"/>
      <w:marLeft w:val="0"/>
      <w:marRight w:val="0"/>
      <w:marTop w:val="0"/>
      <w:marBottom w:val="0"/>
      <w:divBdr>
        <w:top w:val="none" w:sz="0" w:space="0" w:color="auto"/>
        <w:left w:val="none" w:sz="0" w:space="0" w:color="auto"/>
        <w:bottom w:val="none" w:sz="0" w:space="0" w:color="auto"/>
        <w:right w:val="none" w:sz="0" w:space="0" w:color="auto"/>
      </w:divBdr>
    </w:div>
    <w:div w:id="1247881168">
      <w:bodyDiv w:val="1"/>
      <w:marLeft w:val="0"/>
      <w:marRight w:val="0"/>
      <w:marTop w:val="0"/>
      <w:marBottom w:val="0"/>
      <w:divBdr>
        <w:top w:val="none" w:sz="0" w:space="0" w:color="auto"/>
        <w:left w:val="none" w:sz="0" w:space="0" w:color="auto"/>
        <w:bottom w:val="none" w:sz="0" w:space="0" w:color="auto"/>
        <w:right w:val="none" w:sz="0" w:space="0" w:color="auto"/>
      </w:divBdr>
    </w:div>
    <w:div w:id="1304894871">
      <w:bodyDiv w:val="1"/>
      <w:marLeft w:val="0"/>
      <w:marRight w:val="0"/>
      <w:marTop w:val="0"/>
      <w:marBottom w:val="0"/>
      <w:divBdr>
        <w:top w:val="none" w:sz="0" w:space="0" w:color="auto"/>
        <w:left w:val="none" w:sz="0" w:space="0" w:color="auto"/>
        <w:bottom w:val="none" w:sz="0" w:space="0" w:color="auto"/>
        <w:right w:val="none" w:sz="0" w:space="0" w:color="auto"/>
      </w:divBdr>
    </w:div>
    <w:div w:id="1314599317">
      <w:bodyDiv w:val="1"/>
      <w:marLeft w:val="0"/>
      <w:marRight w:val="0"/>
      <w:marTop w:val="0"/>
      <w:marBottom w:val="0"/>
      <w:divBdr>
        <w:top w:val="none" w:sz="0" w:space="0" w:color="auto"/>
        <w:left w:val="none" w:sz="0" w:space="0" w:color="auto"/>
        <w:bottom w:val="none" w:sz="0" w:space="0" w:color="auto"/>
        <w:right w:val="none" w:sz="0" w:space="0" w:color="auto"/>
      </w:divBdr>
    </w:div>
    <w:div w:id="1319724267">
      <w:bodyDiv w:val="1"/>
      <w:marLeft w:val="0"/>
      <w:marRight w:val="0"/>
      <w:marTop w:val="0"/>
      <w:marBottom w:val="0"/>
      <w:divBdr>
        <w:top w:val="none" w:sz="0" w:space="0" w:color="auto"/>
        <w:left w:val="none" w:sz="0" w:space="0" w:color="auto"/>
        <w:bottom w:val="none" w:sz="0" w:space="0" w:color="auto"/>
        <w:right w:val="none" w:sz="0" w:space="0" w:color="auto"/>
      </w:divBdr>
    </w:div>
    <w:div w:id="1338265905">
      <w:bodyDiv w:val="1"/>
      <w:marLeft w:val="0"/>
      <w:marRight w:val="0"/>
      <w:marTop w:val="0"/>
      <w:marBottom w:val="0"/>
      <w:divBdr>
        <w:top w:val="none" w:sz="0" w:space="0" w:color="auto"/>
        <w:left w:val="none" w:sz="0" w:space="0" w:color="auto"/>
        <w:bottom w:val="none" w:sz="0" w:space="0" w:color="auto"/>
        <w:right w:val="none" w:sz="0" w:space="0" w:color="auto"/>
      </w:divBdr>
    </w:div>
    <w:div w:id="1397822448">
      <w:bodyDiv w:val="1"/>
      <w:marLeft w:val="0"/>
      <w:marRight w:val="0"/>
      <w:marTop w:val="0"/>
      <w:marBottom w:val="0"/>
      <w:divBdr>
        <w:top w:val="none" w:sz="0" w:space="0" w:color="auto"/>
        <w:left w:val="none" w:sz="0" w:space="0" w:color="auto"/>
        <w:bottom w:val="none" w:sz="0" w:space="0" w:color="auto"/>
        <w:right w:val="none" w:sz="0" w:space="0" w:color="auto"/>
      </w:divBdr>
    </w:div>
    <w:div w:id="1410426421">
      <w:bodyDiv w:val="1"/>
      <w:marLeft w:val="0"/>
      <w:marRight w:val="0"/>
      <w:marTop w:val="0"/>
      <w:marBottom w:val="0"/>
      <w:divBdr>
        <w:top w:val="none" w:sz="0" w:space="0" w:color="auto"/>
        <w:left w:val="none" w:sz="0" w:space="0" w:color="auto"/>
        <w:bottom w:val="none" w:sz="0" w:space="0" w:color="auto"/>
        <w:right w:val="none" w:sz="0" w:space="0" w:color="auto"/>
      </w:divBdr>
    </w:div>
    <w:div w:id="1428038956">
      <w:bodyDiv w:val="1"/>
      <w:marLeft w:val="0"/>
      <w:marRight w:val="0"/>
      <w:marTop w:val="0"/>
      <w:marBottom w:val="0"/>
      <w:divBdr>
        <w:top w:val="none" w:sz="0" w:space="0" w:color="auto"/>
        <w:left w:val="none" w:sz="0" w:space="0" w:color="auto"/>
        <w:bottom w:val="none" w:sz="0" w:space="0" w:color="auto"/>
        <w:right w:val="none" w:sz="0" w:space="0" w:color="auto"/>
      </w:divBdr>
    </w:div>
    <w:div w:id="1432165897">
      <w:bodyDiv w:val="1"/>
      <w:marLeft w:val="0"/>
      <w:marRight w:val="0"/>
      <w:marTop w:val="0"/>
      <w:marBottom w:val="0"/>
      <w:divBdr>
        <w:top w:val="none" w:sz="0" w:space="0" w:color="auto"/>
        <w:left w:val="none" w:sz="0" w:space="0" w:color="auto"/>
        <w:bottom w:val="none" w:sz="0" w:space="0" w:color="auto"/>
        <w:right w:val="none" w:sz="0" w:space="0" w:color="auto"/>
      </w:divBdr>
    </w:div>
    <w:div w:id="1445617424">
      <w:bodyDiv w:val="1"/>
      <w:marLeft w:val="0"/>
      <w:marRight w:val="0"/>
      <w:marTop w:val="0"/>
      <w:marBottom w:val="0"/>
      <w:divBdr>
        <w:top w:val="none" w:sz="0" w:space="0" w:color="auto"/>
        <w:left w:val="none" w:sz="0" w:space="0" w:color="auto"/>
        <w:bottom w:val="none" w:sz="0" w:space="0" w:color="auto"/>
        <w:right w:val="none" w:sz="0" w:space="0" w:color="auto"/>
      </w:divBdr>
    </w:div>
    <w:div w:id="1458452011">
      <w:bodyDiv w:val="1"/>
      <w:marLeft w:val="0"/>
      <w:marRight w:val="0"/>
      <w:marTop w:val="0"/>
      <w:marBottom w:val="0"/>
      <w:divBdr>
        <w:top w:val="none" w:sz="0" w:space="0" w:color="auto"/>
        <w:left w:val="none" w:sz="0" w:space="0" w:color="auto"/>
        <w:bottom w:val="none" w:sz="0" w:space="0" w:color="auto"/>
        <w:right w:val="none" w:sz="0" w:space="0" w:color="auto"/>
      </w:divBdr>
    </w:div>
    <w:div w:id="1471168595">
      <w:bodyDiv w:val="1"/>
      <w:marLeft w:val="0"/>
      <w:marRight w:val="0"/>
      <w:marTop w:val="0"/>
      <w:marBottom w:val="0"/>
      <w:divBdr>
        <w:top w:val="none" w:sz="0" w:space="0" w:color="auto"/>
        <w:left w:val="none" w:sz="0" w:space="0" w:color="auto"/>
        <w:bottom w:val="none" w:sz="0" w:space="0" w:color="auto"/>
        <w:right w:val="none" w:sz="0" w:space="0" w:color="auto"/>
      </w:divBdr>
    </w:div>
    <w:div w:id="1486898281">
      <w:bodyDiv w:val="1"/>
      <w:marLeft w:val="0"/>
      <w:marRight w:val="0"/>
      <w:marTop w:val="0"/>
      <w:marBottom w:val="0"/>
      <w:divBdr>
        <w:top w:val="none" w:sz="0" w:space="0" w:color="auto"/>
        <w:left w:val="none" w:sz="0" w:space="0" w:color="auto"/>
        <w:bottom w:val="none" w:sz="0" w:space="0" w:color="auto"/>
        <w:right w:val="none" w:sz="0" w:space="0" w:color="auto"/>
      </w:divBdr>
    </w:div>
    <w:div w:id="1487088930">
      <w:bodyDiv w:val="1"/>
      <w:marLeft w:val="0"/>
      <w:marRight w:val="0"/>
      <w:marTop w:val="0"/>
      <w:marBottom w:val="0"/>
      <w:divBdr>
        <w:top w:val="none" w:sz="0" w:space="0" w:color="auto"/>
        <w:left w:val="none" w:sz="0" w:space="0" w:color="auto"/>
        <w:bottom w:val="none" w:sz="0" w:space="0" w:color="auto"/>
        <w:right w:val="none" w:sz="0" w:space="0" w:color="auto"/>
      </w:divBdr>
    </w:div>
    <w:div w:id="1533306069">
      <w:bodyDiv w:val="1"/>
      <w:marLeft w:val="0"/>
      <w:marRight w:val="0"/>
      <w:marTop w:val="0"/>
      <w:marBottom w:val="0"/>
      <w:divBdr>
        <w:top w:val="none" w:sz="0" w:space="0" w:color="auto"/>
        <w:left w:val="none" w:sz="0" w:space="0" w:color="auto"/>
        <w:bottom w:val="none" w:sz="0" w:space="0" w:color="auto"/>
        <w:right w:val="none" w:sz="0" w:space="0" w:color="auto"/>
      </w:divBdr>
    </w:div>
    <w:div w:id="1537498159">
      <w:bodyDiv w:val="1"/>
      <w:marLeft w:val="0"/>
      <w:marRight w:val="0"/>
      <w:marTop w:val="0"/>
      <w:marBottom w:val="0"/>
      <w:divBdr>
        <w:top w:val="none" w:sz="0" w:space="0" w:color="auto"/>
        <w:left w:val="none" w:sz="0" w:space="0" w:color="auto"/>
        <w:bottom w:val="none" w:sz="0" w:space="0" w:color="auto"/>
        <w:right w:val="none" w:sz="0" w:space="0" w:color="auto"/>
      </w:divBdr>
    </w:div>
    <w:div w:id="1555310388">
      <w:bodyDiv w:val="1"/>
      <w:marLeft w:val="0"/>
      <w:marRight w:val="0"/>
      <w:marTop w:val="0"/>
      <w:marBottom w:val="0"/>
      <w:divBdr>
        <w:top w:val="none" w:sz="0" w:space="0" w:color="auto"/>
        <w:left w:val="none" w:sz="0" w:space="0" w:color="auto"/>
        <w:bottom w:val="none" w:sz="0" w:space="0" w:color="auto"/>
        <w:right w:val="none" w:sz="0" w:space="0" w:color="auto"/>
      </w:divBdr>
    </w:div>
    <w:div w:id="1576894307">
      <w:bodyDiv w:val="1"/>
      <w:marLeft w:val="0"/>
      <w:marRight w:val="0"/>
      <w:marTop w:val="0"/>
      <w:marBottom w:val="0"/>
      <w:divBdr>
        <w:top w:val="none" w:sz="0" w:space="0" w:color="auto"/>
        <w:left w:val="none" w:sz="0" w:space="0" w:color="auto"/>
        <w:bottom w:val="none" w:sz="0" w:space="0" w:color="auto"/>
        <w:right w:val="none" w:sz="0" w:space="0" w:color="auto"/>
      </w:divBdr>
    </w:div>
    <w:div w:id="1586187196">
      <w:bodyDiv w:val="1"/>
      <w:marLeft w:val="0"/>
      <w:marRight w:val="0"/>
      <w:marTop w:val="0"/>
      <w:marBottom w:val="0"/>
      <w:divBdr>
        <w:top w:val="none" w:sz="0" w:space="0" w:color="auto"/>
        <w:left w:val="none" w:sz="0" w:space="0" w:color="auto"/>
        <w:bottom w:val="none" w:sz="0" w:space="0" w:color="auto"/>
        <w:right w:val="none" w:sz="0" w:space="0" w:color="auto"/>
      </w:divBdr>
    </w:div>
    <w:div w:id="1586189590">
      <w:bodyDiv w:val="1"/>
      <w:marLeft w:val="0"/>
      <w:marRight w:val="0"/>
      <w:marTop w:val="0"/>
      <w:marBottom w:val="0"/>
      <w:divBdr>
        <w:top w:val="none" w:sz="0" w:space="0" w:color="auto"/>
        <w:left w:val="none" w:sz="0" w:space="0" w:color="auto"/>
        <w:bottom w:val="none" w:sz="0" w:space="0" w:color="auto"/>
        <w:right w:val="none" w:sz="0" w:space="0" w:color="auto"/>
      </w:divBdr>
    </w:div>
    <w:div w:id="1640111113">
      <w:bodyDiv w:val="1"/>
      <w:marLeft w:val="0"/>
      <w:marRight w:val="0"/>
      <w:marTop w:val="0"/>
      <w:marBottom w:val="0"/>
      <w:divBdr>
        <w:top w:val="none" w:sz="0" w:space="0" w:color="auto"/>
        <w:left w:val="none" w:sz="0" w:space="0" w:color="auto"/>
        <w:bottom w:val="none" w:sz="0" w:space="0" w:color="auto"/>
        <w:right w:val="none" w:sz="0" w:space="0" w:color="auto"/>
      </w:divBdr>
      <w:divsChild>
        <w:div w:id="262569902">
          <w:marLeft w:val="0"/>
          <w:marRight w:val="0"/>
          <w:marTop w:val="100"/>
          <w:marBottom w:val="445"/>
          <w:divBdr>
            <w:top w:val="none" w:sz="0" w:space="0" w:color="auto"/>
            <w:left w:val="none" w:sz="0" w:space="0" w:color="auto"/>
            <w:bottom w:val="none" w:sz="0" w:space="0" w:color="auto"/>
            <w:right w:val="none" w:sz="0" w:space="0" w:color="auto"/>
          </w:divBdr>
        </w:div>
        <w:div w:id="1979384334">
          <w:marLeft w:val="0"/>
          <w:marRight w:val="0"/>
          <w:marTop w:val="100"/>
          <w:marBottom w:val="0"/>
          <w:divBdr>
            <w:top w:val="none" w:sz="0" w:space="0" w:color="auto"/>
            <w:left w:val="none" w:sz="0" w:space="0" w:color="auto"/>
            <w:bottom w:val="none" w:sz="0" w:space="0" w:color="auto"/>
            <w:right w:val="none" w:sz="0" w:space="0" w:color="auto"/>
          </w:divBdr>
          <w:divsChild>
            <w:div w:id="192711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148521">
      <w:bodyDiv w:val="1"/>
      <w:marLeft w:val="0"/>
      <w:marRight w:val="0"/>
      <w:marTop w:val="0"/>
      <w:marBottom w:val="0"/>
      <w:divBdr>
        <w:top w:val="none" w:sz="0" w:space="0" w:color="auto"/>
        <w:left w:val="none" w:sz="0" w:space="0" w:color="auto"/>
        <w:bottom w:val="none" w:sz="0" w:space="0" w:color="auto"/>
        <w:right w:val="none" w:sz="0" w:space="0" w:color="auto"/>
      </w:divBdr>
    </w:div>
    <w:div w:id="1669405649">
      <w:bodyDiv w:val="1"/>
      <w:marLeft w:val="0"/>
      <w:marRight w:val="0"/>
      <w:marTop w:val="0"/>
      <w:marBottom w:val="0"/>
      <w:divBdr>
        <w:top w:val="none" w:sz="0" w:space="0" w:color="auto"/>
        <w:left w:val="none" w:sz="0" w:space="0" w:color="auto"/>
        <w:bottom w:val="none" w:sz="0" w:space="0" w:color="auto"/>
        <w:right w:val="none" w:sz="0" w:space="0" w:color="auto"/>
      </w:divBdr>
    </w:div>
    <w:div w:id="1686247600">
      <w:bodyDiv w:val="1"/>
      <w:marLeft w:val="0"/>
      <w:marRight w:val="0"/>
      <w:marTop w:val="0"/>
      <w:marBottom w:val="0"/>
      <w:divBdr>
        <w:top w:val="none" w:sz="0" w:space="0" w:color="auto"/>
        <w:left w:val="none" w:sz="0" w:space="0" w:color="auto"/>
        <w:bottom w:val="none" w:sz="0" w:space="0" w:color="auto"/>
        <w:right w:val="none" w:sz="0" w:space="0" w:color="auto"/>
      </w:divBdr>
    </w:div>
    <w:div w:id="1688216191">
      <w:bodyDiv w:val="1"/>
      <w:marLeft w:val="0"/>
      <w:marRight w:val="0"/>
      <w:marTop w:val="0"/>
      <w:marBottom w:val="0"/>
      <w:divBdr>
        <w:top w:val="none" w:sz="0" w:space="0" w:color="auto"/>
        <w:left w:val="none" w:sz="0" w:space="0" w:color="auto"/>
        <w:bottom w:val="none" w:sz="0" w:space="0" w:color="auto"/>
        <w:right w:val="none" w:sz="0" w:space="0" w:color="auto"/>
      </w:divBdr>
    </w:div>
    <w:div w:id="1694458671">
      <w:bodyDiv w:val="1"/>
      <w:marLeft w:val="0"/>
      <w:marRight w:val="0"/>
      <w:marTop w:val="0"/>
      <w:marBottom w:val="0"/>
      <w:divBdr>
        <w:top w:val="none" w:sz="0" w:space="0" w:color="auto"/>
        <w:left w:val="none" w:sz="0" w:space="0" w:color="auto"/>
        <w:bottom w:val="none" w:sz="0" w:space="0" w:color="auto"/>
        <w:right w:val="none" w:sz="0" w:space="0" w:color="auto"/>
      </w:divBdr>
    </w:div>
    <w:div w:id="1702591750">
      <w:bodyDiv w:val="1"/>
      <w:marLeft w:val="0"/>
      <w:marRight w:val="0"/>
      <w:marTop w:val="0"/>
      <w:marBottom w:val="0"/>
      <w:divBdr>
        <w:top w:val="none" w:sz="0" w:space="0" w:color="auto"/>
        <w:left w:val="none" w:sz="0" w:space="0" w:color="auto"/>
        <w:bottom w:val="none" w:sz="0" w:space="0" w:color="auto"/>
        <w:right w:val="none" w:sz="0" w:space="0" w:color="auto"/>
      </w:divBdr>
    </w:div>
    <w:div w:id="1742412439">
      <w:bodyDiv w:val="1"/>
      <w:marLeft w:val="0"/>
      <w:marRight w:val="0"/>
      <w:marTop w:val="0"/>
      <w:marBottom w:val="0"/>
      <w:divBdr>
        <w:top w:val="none" w:sz="0" w:space="0" w:color="auto"/>
        <w:left w:val="none" w:sz="0" w:space="0" w:color="auto"/>
        <w:bottom w:val="none" w:sz="0" w:space="0" w:color="auto"/>
        <w:right w:val="none" w:sz="0" w:space="0" w:color="auto"/>
      </w:divBdr>
    </w:div>
    <w:div w:id="1744184143">
      <w:bodyDiv w:val="1"/>
      <w:marLeft w:val="0"/>
      <w:marRight w:val="0"/>
      <w:marTop w:val="0"/>
      <w:marBottom w:val="0"/>
      <w:divBdr>
        <w:top w:val="none" w:sz="0" w:space="0" w:color="auto"/>
        <w:left w:val="none" w:sz="0" w:space="0" w:color="auto"/>
        <w:bottom w:val="none" w:sz="0" w:space="0" w:color="auto"/>
        <w:right w:val="none" w:sz="0" w:space="0" w:color="auto"/>
      </w:divBdr>
    </w:div>
    <w:div w:id="1781559046">
      <w:bodyDiv w:val="1"/>
      <w:marLeft w:val="0"/>
      <w:marRight w:val="0"/>
      <w:marTop w:val="0"/>
      <w:marBottom w:val="0"/>
      <w:divBdr>
        <w:top w:val="none" w:sz="0" w:space="0" w:color="auto"/>
        <w:left w:val="none" w:sz="0" w:space="0" w:color="auto"/>
        <w:bottom w:val="none" w:sz="0" w:space="0" w:color="auto"/>
        <w:right w:val="none" w:sz="0" w:space="0" w:color="auto"/>
      </w:divBdr>
    </w:div>
    <w:div w:id="1804040975">
      <w:bodyDiv w:val="1"/>
      <w:marLeft w:val="0"/>
      <w:marRight w:val="0"/>
      <w:marTop w:val="0"/>
      <w:marBottom w:val="0"/>
      <w:divBdr>
        <w:top w:val="none" w:sz="0" w:space="0" w:color="auto"/>
        <w:left w:val="none" w:sz="0" w:space="0" w:color="auto"/>
        <w:bottom w:val="none" w:sz="0" w:space="0" w:color="auto"/>
        <w:right w:val="none" w:sz="0" w:space="0" w:color="auto"/>
      </w:divBdr>
    </w:div>
    <w:div w:id="1815370341">
      <w:bodyDiv w:val="1"/>
      <w:marLeft w:val="0"/>
      <w:marRight w:val="0"/>
      <w:marTop w:val="0"/>
      <w:marBottom w:val="0"/>
      <w:divBdr>
        <w:top w:val="none" w:sz="0" w:space="0" w:color="auto"/>
        <w:left w:val="none" w:sz="0" w:space="0" w:color="auto"/>
        <w:bottom w:val="none" w:sz="0" w:space="0" w:color="auto"/>
        <w:right w:val="none" w:sz="0" w:space="0" w:color="auto"/>
      </w:divBdr>
    </w:div>
    <w:div w:id="1816140812">
      <w:bodyDiv w:val="1"/>
      <w:marLeft w:val="0"/>
      <w:marRight w:val="0"/>
      <w:marTop w:val="0"/>
      <w:marBottom w:val="0"/>
      <w:divBdr>
        <w:top w:val="none" w:sz="0" w:space="0" w:color="auto"/>
        <w:left w:val="none" w:sz="0" w:space="0" w:color="auto"/>
        <w:bottom w:val="none" w:sz="0" w:space="0" w:color="auto"/>
        <w:right w:val="none" w:sz="0" w:space="0" w:color="auto"/>
      </w:divBdr>
    </w:div>
    <w:div w:id="1843157929">
      <w:bodyDiv w:val="1"/>
      <w:marLeft w:val="0"/>
      <w:marRight w:val="0"/>
      <w:marTop w:val="0"/>
      <w:marBottom w:val="0"/>
      <w:divBdr>
        <w:top w:val="none" w:sz="0" w:space="0" w:color="auto"/>
        <w:left w:val="none" w:sz="0" w:space="0" w:color="auto"/>
        <w:bottom w:val="none" w:sz="0" w:space="0" w:color="auto"/>
        <w:right w:val="none" w:sz="0" w:space="0" w:color="auto"/>
      </w:divBdr>
    </w:div>
    <w:div w:id="1846630060">
      <w:bodyDiv w:val="1"/>
      <w:marLeft w:val="0"/>
      <w:marRight w:val="0"/>
      <w:marTop w:val="0"/>
      <w:marBottom w:val="0"/>
      <w:divBdr>
        <w:top w:val="none" w:sz="0" w:space="0" w:color="auto"/>
        <w:left w:val="none" w:sz="0" w:space="0" w:color="auto"/>
        <w:bottom w:val="none" w:sz="0" w:space="0" w:color="auto"/>
        <w:right w:val="none" w:sz="0" w:space="0" w:color="auto"/>
      </w:divBdr>
    </w:div>
    <w:div w:id="1850632386">
      <w:bodyDiv w:val="1"/>
      <w:marLeft w:val="0"/>
      <w:marRight w:val="0"/>
      <w:marTop w:val="0"/>
      <w:marBottom w:val="0"/>
      <w:divBdr>
        <w:top w:val="none" w:sz="0" w:space="0" w:color="auto"/>
        <w:left w:val="none" w:sz="0" w:space="0" w:color="auto"/>
        <w:bottom w:val="none" w:sz="0" w:space="0" w:color="auto"/>
        <w:right w:val="none" w:sz="0" w:space="0" w:color="auto"/>
      </w:divBdr>
    </w:div>
    <w:div w:id="1875186984">
      <w:bodyDiv w:val="1"/>
      <w:marLeft w:val="0"/>
      <w:marRight w:val="0"/>
      <w:marTop w:val="0"/>
      <w:marBottom w:val="0"/>
      <w:divBdr>
        <w:top w:val="none" w:sz="0" w:space="0" w:color="auto"/>
        <w:left w:val="none" w:sz="0" w:space="0" w:color="auto"/>
        <w:bottom w:val="none" w:sz="0" w:space="0" w:color="auto"/>
        <w:right w:val="none" w:sz="0" w:space="0" w:color="auto"/>
      </w:divBdr>
    </w:div>
    <w:div w:id="1880168921">
      <w:bodyDiv w:val="1"/>
      <w:marLeft w:val="0"/>
      <w:marRight w:val="0"/>
      <w:marTop w:val="0"/>
      <w:marBottom w:val="0"/>
      <w:divBdr>
        <w:top w:val="none" w:sz="0" w:space="0" w:color="auto"/>
        <w:left w:val="none" w:sz="0" w:space="0" w:color="auto"/>
        <w:bottom w:val="none" w:sz="0" w:space="0" w:color="auto"/>
        <w:right w:val="none" w:sz="0" w:space="0" w:color="auto"/>
      </w:divBdr>
    </w:div>
    <w:div w:id="1927571015">
      <w:bodyDiv w:val="1"/>
      <w:marLeft w:val="0"/>
      <w:marRight w:val="0"/>
      <w:marTop w:val="0"/>
      <w:marBottom w:val="0"/>
      <w:divBdr>
        <w:top w:val="none" w:sz="0" w:space="0" w:color="auto"/>
        <w:left w:val="none" w:sz="0" w:space="0" w:color="auto"/>
        <w:bottom w:val="none" w:sz="0" w:space="0" w:color="auto"/>
        <w:right w:val="none" w:sz="0" w:space="0" w:color="auto"/>
      </w:divBdr>
    </w:div>
    <w:div w:id="1968898916">
      <w:bodyDiv w:val="1"/>
      <w:marLeft w:val="0"/>
      <w:marRight w:val="0"/>
      <w:marTop w:val="0"/>
      <w:marBottom w:val="0"/>
      <w:divBdr>
        <w:top w:val="none" w:sz="0" w:space="0" w:color="auto"/>
        <w:left w:val="none" w:sz="0" w:space="0" w:color="auto"/>
        <w:bottom w:val="none" w:sz="0" w:space="0" w:color="auto"/>
        <w:right w:val="none" w:sz="0" w:space="0" w:color="auto"/>
      </w:divBdr>
    </w:div>
    <w:div w:id="1992244572">
      <w:bodyDiv w:val="1"/>
      <w:marLeft w:val="0"/>
      <w:marRight w:val="0"/>
      <w:marTop w:val="0"/>
      <w:marBottom w:val="0"/>
      <w:divBdr>
        <w:top w:val="none" w:sz="0" w:space="0" w:color="auto"/>
        <w:left w:val="none" w:sz="0" w:space="0" w:color="auto"/>
        <w:bottom w:val="none" w:sz="0" w:space="0" w:color="auto"/>
        <w:right w:val="none" w:sz="0" w:space="0" w:color="auto"/>
      </w:divBdr>
    </w:div>
    <w:div w:id="2026515718">
      <w:bodyDiv w:val="1"/>
      <w:marLeft w:val="0"/>
      <w:marRight w:val="0"/>
      <w:marTop w:val="0"/>
      <w:marBottom w:val="0"/>
      <w:divBdr>
        <w:top w:val="none" w:sz="0" w:space="0" w:color="auto"/>
        <w:left w:val="none" w:sz="0" w:space="0" w:color="auto"/>
        <w:bottom w:val="none" w:sz="0" w:space="0" w:color="auto"/>
        <w:right w:val="none" w:sz="0" w:space="0" w:color="auto"/>
      </w:divBdr>
    </w:div>
    <w:div w:id="2074742227">
      <w:bodyDiv w:val="1"/>
      <w:marLeft w:val="0"/>
      <w:marRight w:val="0"/>
      <w:marTop w:val="0"/>
      <w:marBottom w:val="0"/>
      <w:divBdr>
        <w:top w:val="none" w:sz="0" w:space="0" w:color="auto"/>
        <w:left w:val="none" w:sz="0" w:space="0" w:color="auto"/>
        <w:bottom w:val="none" w:sz="0" w:space="0" w:color="auto"/>
        <w:right w:val="none" w:sz="0" w:space="0" w:color="auto"/>
      </w:divBdr>
    </w:div>
    <w:div w:id="2081363410">
      <w:bodyDiv w:val="1"/>
      <w:marLeft w:val="0"/>
      <w:marRight w:val="0"/>
      <w:marTop w:val="0"/>
      <w:marBottom w:val="0"/>
      <w:divBdr>
        <w:top w:val="none" w:sz="0" w:space="0" w:color="auto"/>
        <w:left w:val="none" w:sz="0" w:space="0" w:color="auto"/>
        <w:bottom w:val="none" w:sz="0" w:space="0" w:color="auto"/>
        <w:right w:val="none" w:sz="0" w:space="0" w:color="auto"/>
      </w:divBdr>
    </w:div>
    <w:div w:id="2087461346">
      <w:bodyDiv w:val="1"/>
      <w:marLeft w:val="0"/>
      <w:marRight w:val="0"/>
      <w:marTop w:val="0"/>
      <w:marBottom w:val="0"/>
      <w:divBdr>
        <w:top w:val="none" w:sz="0" w:space="0" w:color="auto"/>
        <w:left w:val="none" w:sz="0" w:space="0" w:color="auto"/>
        <w:bottom w:val="none" w:sz="0" w:space="0" w:color="auto"/>
        <w:right w:val="none" w:sz="0" w:space="0" w:color="auto"/>
      </w:divBdr>
    </w:div>
    <w:div w:id="212542331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almoproav.com" TargetMode="External"/><Relationship Id="rId18" Type="http://schemas.openxmlformats.org/officeDocument/2006/relationships/hyperlink" Target="mailto:mcraigmyle@almo.com"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spinetix.com/" TargetMode="External"/><Relationship Id="rId17" Type="http://schemas.openxmlformats.org/officeDocument/2006/relationships/hyperlink" Target="mailto:nicolas.meyer@spinetix.com" TargetMode="External"/><Relationship Id="rId2" Type="http://schemas.openxmlformats.org/officeDocument/2006/relationships/customXml" Target="../customXml/item2.xml"/><Relationship Id="rId16" Type="http://schemas.openxmlformats.org/officeDocument/2006/relationships/hyperlink" Target="http://www.facebook.com/almoproav" TargetMode="External"/><Relationship Id="rId20"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www.twitter.com/almoproav"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mailto:tschaefer@tlscommunications.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linkedin.com/company/almoproav" TargetMode="External"/><Relationship Id="rId22"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2DC48F20D6789B4883B9B16C704719FA" ma:contentTypeVersion="12" ma:contentTypeDescription="Create a new document." ma:contentTypeScope="" ma:versionID="a86ba6df449b85f3f8b00b378f371b20">
  <xsd:schema xmlns:xsd="http://www.w3.org/2001/XMLSchema" xmlns:xs="http://www.w3.org/2001/XMLSchema" xmlns:p="http://schemas.microsoft.com/office/2006/metadata/properties" xmlns:ns2="80be8bc2-2dd2-4778-a2bd-887f1523b063" xmlns:ns3="c313f6ba-59b7-4500-a26a-414d5d09073f" targetNamespace="http://schemas.microsoft.com/office/2006/metadata/properties" ma:root="true" ma:fieldsID="d1656b0f5363d9a3a80e5528aeac058b" ns2:_="" ns3:_="">
    <xsd:import namespace="80be8bc2-2dd2-4778-a2bd-887f1523b063"/>
    <xsd:import namespace="c313f6ba-59b7-4500-a26a-414d5d09073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be8bc2-2dd2-4778-a2bd-887f1523b06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313f6ba-59b7-4500-a26a-414d5d09073f"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14E993B-8A84-4EB4-AD08-07F854928810}">
  <ds:schemaRefs>
    <ds:schemaRef ds:uri="http://schemas.openxmlformats.org/officeDocument/2006/bibliography"/>
  </ds:schemaRefs>
</ds:datastoreItem>
</file>

<file path=customXml/itemProps2.xml><?xml version="1.0" encoding="utf-8"?>
<ds:datastoreItem xmlns:ds="http://schemas.openxmlformats.org/officeDocument/2006/customXml" ds:itemID="{87412B45-1C07-411F-881A-B684EEC0DF7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5D9C55E-9BBE-44F9-8ACD-EAAE80F19AB8}">
  <ds:schemaRefs>
    <ds:schemaRef ds:uri="http://schemas.microsoft.com/sharepoint/v3/contenttype/forms"/>
  </ds:schemaRefs>
</ds:datastoreItem>
</file>

<file path=customXml/itemProps4.xml><?xml version="1.0" encoding="utf-8"?>
<ds:datastoreItem xmlns:ds="http://schemas.openxmlformats.org/officeDocument/2006/customXml" ds:itemID="{4A9CD030-3156-4E57-9E7C-8D671E3E46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be8bc2-2dd2-4778-a2bd-887f1523b063"/>
    <ds:schemaRef ds:uri="c313f6ba-59b7-4500-a26a-414d5d090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862</Words>
  <Characters>4915</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5766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2020-12-01T17:04:00Z</dcterms:created>
  <dcterms:modified xsi:type="dcterms:W3CDTF">2020-12-02T10:20:00Z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0x0101002DC48F20D6789B4883B9B16C704719FA</vt:lpwstr>
  </property>
</Properties>
</file>